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1CE83C" w14:textId="1C030004" w:rsidR="001922F1" w:rsidRDefault="00B9470F" w:rsidP="001922F1">
      <w:pPr>
        <w:rPr>
          <w:sz w:val="2"/>
          <w:szCs w:val="2"/>
        </w:rPr>
      </w:pPr>
      <w:r>
        <w:rPr>
          <w:noProof/>
          <w:sz w:val="2"/>
          <w:szCs w:val="2"/>
          <w:lang w:bidi="ar-SA"/>
        </w:rPr>
        <w:drawing>
          <wp:anchor distT="0" distB="0" distL="114300" distR="114300" simplePos="0" relativeHeight="251656704" behindDoc="1" locked="0" layoutInCell="1" allowOverlap="1" wp14:anchorId="778D5A30" wp14:editId="15D19676">
            <wp:simplePos x="0" y="0"/>
            <wp:positionH relativeFrom="page">
              <wp:posOffset>0</wp:posOffset>
            </wp:positionH>
            <wp:positionV relativeFrom="paragraph">
              <wp:posOffset>-1800225</wp:posOffset>
            </wp:positionV>
            <wp:extent cx="7577448" cy="10725150"/>
            <wp:effectExtent l="0" t="0" r="5080" b="0"/>
            <wp:wrapNone/>
            <wp:docPr id="11495018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501854" name="Imagen 1" descr="Texto"/>
                    <pic:cNvPicPr/>
                  </pic:nvPicPr>
                  <pic:blipFill>
                    <a:blip r:embed="rId12">
                      <a:extLst>
                        <a:ext uri="{28A0092B-C50C-407E-A947-70E740481C1C}">
                          <a14:useLocalDpi xmlns:a14="http://schemas.microsoft.com/office/drawing/2010/main" val="0"/>
                        </a:ext>
                      </a:extLst>
                    </a:blip>
                    <a:stretch>
                      <a:fillRect/>
                    </a:stretch>
                  </pic:blipFill>
                  <pic:spPr>
                    <a:xfrm>
                      <a:off x="0" y="0"/>
                      <a:ext cx="7577448" cy="10725150"/>
                    </a:xfrm>
                    <a:prstGeom prst="rect">
                      <a:avLst/>
                    </a:prstGeom>
                  </pic:spPr>
                </pic:pic>
              </a:graphicData>
            </a:graphic>
            <wp14:sizeRelH relativeFrom="page">
              <wp14:pctWidth>0</wp14:pctWidth>
            </wp14:sizeRelH>
            <wp14:sizeRelV relativeFrom="page">
              <wp14:pctHeight>0</wp14:pctHeight>
            </wp14:sizeRelV>
          </wp:anchor>
        </w:drawing>
      </w:r>
      <w:r w:rsidR="001922F1">
        <w:rPr>
          <w:noProof/>
          <w:lang w:bidi="ar-SA"/>
        </w:rPr>
        <mc:AlternateContent>
          <mc:Choice Requires="wps">
            <w:drawing>
              <wp:anchor distT="0" distB="0" distL="114300" distR="114300" simplePos="0" relativeHeight="251659776" behindDoc="1" locked="0" layoutInCell="1" allowOverlap="1" wp14:anchorId="517D69FA" wp14:editId="195BEBEC">
                <wp:simplePos x="0" y="0"/>
                <wp:positionH relativeFrom="page">
                  <wp:posOffset>2106930</wp:posOffset>
                </wp:positionH>
                <wp:positionV relativeFrom="page">
                  <wp:posOffset>2521585</wp:posOffset>
                </wp:positionV>
                <wp:extent cx="3180080" cy="1664970"/>
                <wp:effectExtent l="0" t="0" r="7620" b="11430"/>
                <wp:wrapNone/>
                <wp:docPr id="21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80080" cy="1664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3ED300" w14:textId="625F155E" w:rsidR="001922F1" w:rsidRPr="00D10C89" w:rsidRDefault="00935751" w:rsidP="00012202">
                            <w:pPr>
                              <w:ind w:left="20"/>
                              <w:rPr>
                                <w:rFonts w:ascii="Frutiger LT Std 55 Roman" w:hAnsi="Frutiger LT Std 55 Roman"/>
                                <w:sz w:val="72"/>
                              </w:rPr>
                            </w:pPr>
                            <w:r>
                              <w:rPr>
                                <w:rFonts w:ascii="Frutiger LT Std 55 Roman" w:hAnsi="Frutiger LT Std 55 Roman"/>
                                <w:color w:val="FFFFFF" w:themeColor="background1"/>
                                <w:sz w:val="72"/>
                              </w:rPr>
                              <w:t>INFORME</w:t>
                            </w:r>
                            <w:r w:rsidR="001922F1" w:rsidRPr="001D61D0">
                              <w:rPr>
                                <w:rFonts w:ascii="Frutiger LT Std 55 Roman" w:hAnsi="Frutiger LT Std 55 Roman"/>
                                <w:color w:val="FFFFFF" w:themeColor="background1"/>
                                <w:sz w:val="72"/>
                              </w:rPr>
                              <w:t xml:space="preserve"> </w:t>
                            </w:r>
                            <w:r w:rsidR="00984A94">
                              <w:rPr>
                                <w:rFonts w:ascii="Frutiger LT Std 55 Roman" w:hAnsi="Frutiger LT Std 55 Roman"/>
                                <w:color w:val="F26649"/>
                                <w:sz w:val="72"/>
                              </w:rPr>
                              <w:t>CONSTRUFOC</w:t>
                            </w:r>
                            <w:r w:rsidR="001922F1" w:rsidRPr="00D10C89">
                              <w:rPr>
                                <w:rFonts w:ascii="Frutiger LT Std 55 Roman" w:hAnsi="Frutiger LT Std 55 Roman"/>
                                <w:color w:val="F26649"/>
                                <w:spacing w:val="-155"/>
                                <w:sz w:val="72"/>
                              </w:rPr>
                              <w:t xml:space="preserve"> </w:t>
                            </w:r>
                            <w:r w:rsidR="001922F1" w:rsidRPr="00D10C89">
                              <w:rPr>
                                <w:rFonts w:ascii="Frutiger LT Std 55 Roman" w:hAnsi="Frutiger LT Std 55 Roman"/>
                                <w:color w:val="F26649"/>
                                <w:spacing w:val="-9"/>
                                <w:sz w:val="7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7" o:spid="_x0000_s1026" type="#_x0000_t202" style="position:absolute;left:0;text-align:left;margin-left:165.9pt;margin-top:198.55pt;width:250.4pt;height:131.1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" filled="f" stroked="f">
                <v:path arrowok="t"/>
                <v:textbox inset="0,0,0,0">
                  <w:txbxContent>
                    <w:p w14:paraId="2C3ED300" w14:textId="625F155E" w:rsidR="001922F1" w:rsidRPr="00D10C89" w:rsidRDefault="00935751" w:rsidP="00012202">
                      <w:pPr>
                        <w:ind w:left="20"/>
                        <w:rPr>
                          <w:rFonts w:ascii="Frutiger LT Std 55 Roman" w:hAnsi="Frutiger LT Std 55 Roman"/>
                          <w:sz w:val="72"/>
                        </w:rPr>
                      </w:pPr>
                      <w:r>
                        <w:rPr>
                          <w:rFonts w:ascii="Frutiger LT Std 55 Roman" w:hAnsi="Frutiger LT Std 55 Roman"/>
                          <w:color w:val="FFFFFF" w:themeColor="background1"/>
                          <w:sz w:val="72"/>
                        </w:rPr>
                        <w:t>INFORME</w:t>
                      </w:r>
                      <w:r w:rsidR="001922F1" w:rsidRPr="001D61D0">
                        <w:rPr>
                          <w:rFonts w:ascii="Frutiger LT Std 55 Roman" w:hAnsi="Frutiger LT Std 55 Roman"/>
                          <w:color w:val="FFFFFF" w:themeColor="background1"/>
                          <w:sz w:val="72"/>
                        </w:rPr>
                        <w:t xml:space="preserve"> </w:t>
                      </w:r>
                      <w:r w:rsidR="00984A94">
                        <w:rPr>
                          <w:rFonts w:ascii="Frutiger LT Std 55 Roman" w:hAnsi="Frutiger LT Std 55 Roman"/>
                          <w:color w:val="F26649"/>
                          <w:sz w:val="72"/>
                        </w:rPr>
                        <w:t>CONSTRUFOC</w:t>
                      </w:r>
                      <w:r w:rsidR="001922F1" w:rsidRPr="00D10C89">
                        <w:rPr>
                          <w:rFonts w:ascii="Frutiger LT Std 55 Roman" w:hAnsi="Frutiger LT Std 55 Roman"/>
                          <w:color w:val="F26649"/>
                          <w:spacing w:val="-155"/>
                          <w:sz w:val="72"/>
                        </w:rPr>
                        <w:t xml:space="preserve"> </w:t>
                      </w:r>
                      <w:r w:rsidR="001922F1" w:rsidRPr="00D10C89">
                        <w:rPr>
                          <w:rFonts w:ascii="Frutiger LT Std 55 Roman" w:hAnsi="Frutiger LT Std 55 Roman"/>
                          <w:color w:val="F26649"/>
                          <w:spacing w:val="-9"/>
                          <w:sz w:val="72"/>
                        </w:rPr>
                        <w:t>––</w:t>
                      </w:r>
                    </w:p>
                  </w:txbxContent>
                </v:textbox>
                <w10:wrap anchorx="page" anchory="page"/>
              </v:shape>
            </w:pict>
          </mc:Fallback>
        </mc:AlternateContent>
      </w:r>
      <w:proofErr w:type="gramStart"/>
      <w:r w:rsidR="00012202">
        <w:rPr>
          <w:sz w:val="2"/>
          <w:szCs w:val="2"/>
        </w:rPr>
        <w:t>t</w:t>
      </w:r>
      <w:proofErr w:type="gramEnd"/>
    </w:p>
    <w:p w14:paraId="71D4C013" w14:textId="77777777" w:rsidR="00904DE1" w:rsidRDefault="00904DE1" w:rsidP="00904DE1">
      <w:pPr>
        <w:rPr>
          <w:rFonts w:cstheme="minorHAnsi"/>
          <w:sz w:val="2"/>
          <w:szCs w:val="2"/>
        </w:rPr>
      </w:pPr>
    </w:p>
    <w:p w14:paraId="395AA4B8" w14:textId="3729A878" w:rsidR="009F5634" w:rsidRDefault="00984A94" w:rsidP="004D515C">
      <w:pPr>
        <w:rPr>
          <w:rFonts w:cstheme="minorHAnsi"/>
          <w:szCs w:val="24"/>
        </w:rPr>
        <w:sectPr w:rsidR="009F5634" w:rsidSect="00076D7B">
          <w:footerReference w:type="even" r:id="rId13"/>
          <w:footerReference w:type="default" r:id="rId14"/>
          <w:pgSz w:w="11906" w:h="16838"/>
          <w:pgMar w:top="2835" w:right="1701" w:bottom="1418" w:left="1701" w:header="8504" w:footer="113" w:gutter="0"/>
          <w:cols w:space="708"/>
          <w:titlePg/>
          <w:docGrid w:linePitch="360"/>
        </w:sectPr>
      </w:pPr>
      <w:r w:rsidRPr="008803C7">
        <w:rPr>
          <w:rFonts w:cstheme="minorHAnsi"/>
          <w:noProof/>
          <w:lang w:bidi="ar-SA"/>
        </w:rPr>
        <mc:AlternateContent>
          <mc:Choice Requires="wps">
            <w:drawing>
              <wp:anchor distT="0" distB="0" distL="114300" distR="114300" simplePos="0" relativeHeight="251676672" behindDoc="1" locked="0" layoutInCell="1" allowOverlap="1" wp14:anchorId="6A145C23" wp14:editId="65D52DB3">
                <wp:simplePos x="0" y="0"/>
                <wp:positionH relativeFrom="page">
                  <wp:posOffset>2171065</wp:posOffset>
                </wp:positionH>
                <wp:positionV relativeFrom="page">
                  <wp:posOffset>4267200</wp:posOffset>
                </wp:positionV>
                <wp:extent cx="4791075" cy="2527935"/>
                <wp:effectExtent l="0" t="0" r="9525" b="5715"/>
                <wp:wrapNone/>
                <wp:docPr id="1"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91075" cy="2527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FA191" w14:textId="30077C72" w:rsidR="00984A94" w:rsidRPr="00984A94" w:rsidRDefault="00935751" w:rsidP="00984A94">
                            <w:pPr>
                              <w:pStyle w:val="Prrafobsico"/>
                              <w:jc w:val="left"/>
                              <w:rPr>
                                <w:rFonts w:ascii="Calibri" w:hAnsi="Calibri" w:cs="Calibri"/>
                                <w:b/>
                                <w:bCs/>
                                <w:color w:val="FFFFFF" w:themeColor="background1"/>
                                <w:sz w:val="56"/>
                              </w:rPr>
                            </w:pPr>
                            <w:r w:rsidRPr="00935751">
                              <w:rPr>
                                <w:rFonts w:ascii="Calibri" w:hAnsi="Calibri" w:cs="Calibri"/>
                                <w:b/>
                                <w:bCs/>
                                <w:color w:val="FFFFFF" w:themeColor="background1"/>
                                <w:sz w:val="56"/>
                              </w:rPr>
                              <w:t xml:space="preserve">Diseño y fabricación de soportes para integración de mandos Meta </w:t>
                            </w:r>
                            <w:proofErr w:type="spellStart"/>
                            <w:r w:rsidRPr="00935751">
                              <w:rPr>
                                <w:rFonts w:ascii="Calibri" w:hAnsi="Calibri" w:cs="Calibri"/>
                                <w:b/>
                                <w:bCs/>
                                <w:color w:val="FFFFFF" w:themeColor="background1"/>
                                <w:sz w:val="56"/>
                              </w:rPr>
                              <w:t>Quest</w:t>
                            </w:r>
                            <w:proofErr w:type="spellEnd"/>
                            <w:r w:rsidRPr="00935751">
                              <w:rPr>
                                <w:rFonts w:ascii="Calibri" w:hAnsi="Calibri" w:cs="Calibri"/>
                                <w:b/>
                                <w:bCs/>
                                <w:color w:val="FFFFFF" w:themeColor="background1"/>
                                <w:sz w:val="56"/>
                              </w:rPr>
                              <w:t xml:space="preserve"> 3 en extintor para aplicación de RV</w:t>
                            </w:r>
                            <w:r w:rsidR="00890655" w:rsidRPr="00890655">
                              <w:rPr>
                                <w:rFonts w:ascii="Calibri" w:hAnsi="Calibri" w:cs="Calibri"/>
                                <w:b/>
                                <w:bCs/>
                                <w:color w:val="FFFFFF" w:themeColor="background1"/>
                                <w:sz w:val="56"/>
                              </w:rPr>
                              <w:t xml:space="preserve"> </w:t>
                            </w:r>
                          </w:p>
                          <w:p w14:paraId="64DCB550" w14:textId="76CCC71D" w:rsidR="00984A94" w:rsidRPr="00984A94" w:rsidRDefault="00984A94" w:rsidP="00984A94">
                            <w:pPr>
                              <w:spacing w:line="295" w:lineRule="exact"/>
                              <w:ind w:left="20"/>
                              <w:jc w:val="left"/>
                              <w:rPr>
                                <w:rFonts w:ascii="Calibri" w:hAnsi="Calibri" w:cs="Calibri"/>
                                <w:color w:val="FFFFFF" w:themeColor="background1"/>
                                <w:sz w:val="20"/>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027" type="#_x0000_t202" style="position:absolute;left:0;text-align:left;margin-left:170.95pt;margin-top:336pt;width:377.25pt;height:199.0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" filled="f" stroked="f">
                <v:path arrowok="t"/>
                <v:textbox inset="0,0,0,0">
                  <w:txbxContent>
                    <w:p w14:paraId="28FFA191" w14:textId="30077C72" w:rsidR="00984A94" w:rsidRPr="00984A94" w:rsidRDefault="00935751" w:rsidP="00984A94">
                      <w:pPr>
                        <w:pStyle w:val="Prrafobsico"/>
                        <w:jc w:val="left"/>
                        <w:rPr>
                          <w:rFonts w:ascii="Calibri" w:hAnsi="Calibri" w:cs="Calibri"/>
                          <w:b/>
                          <w:bCs/>
                          <w:color w:val="FFFFFF" w:themeColor="background1"/>
                          <w:sz w:val="56"/>
                        </w:rPr>
                      </w:pPr>
                      <w:r w:rsidRPr="00935751">
                        <w:rPr>
                          <w:rFonts w:ascii="Calibri" w:hAnsi="Calibri" w:cs="Calibri"/>
                          <w:b/>
                          <w:bCs/>
                          <w:color w:val="FFFFFF" w:themeColor="background1"/>
                          <w:sz w:val="56"/>
                        </w:rPr>
                        <w:t xml:space="preserve">Diseño y fabricación de soportes para integración de mandos Meta </w:t>
                      </w:r>
                      <w:proofErr w:type="spellStart"/>
                      <w:r w:rsidRPr="00935751">
                        <w:rPr>
                          <w:rFonts w:ascii="Calibri" w:hAnsi="Calibri" w:cs="Calibri"/>
                          <w:b/>
                          <w:bCs/>
                          <w:color w:val="FFFFFF" w:themeColor="background1"/>
                          <w:sz w:val="56"/>
                        </w:rPr>
                        <w:t>Quest</w:t>
                      </w:r>
                      <w:proofErr w:type="spellEnd"/>
                      <w:r w:rsidRPr="00935751">
                        <w:rPr>
                          <w:rFonts w:ascii="Calibri" w:hAnsi="Calibri" w:cs="Calibri"/>
                          <w:b/>
                          <w:bCs/>
                          <w:color w:val="FFFFFF" w:themeColor="background1"/>
                          <w:sz w:val="56"/>
                        </w:rPr>
                        <w:t xml:space="preserve"> 3 en extintor para aplicación de RV</w:t>
                      </w:r>
                      <w:r w:rsidR="00890655" w:rsidRPr="00890655">
                        <w:rPr>
                          <w:rFonts w:ascii="Calibri" w:hAnsi="Calibri" w:cs="Calibri"/>
                          <w:b/>
                          <w:bCs/>
                          <w:color w:val="FFFFFF" w:themeColor="background1"/>
                          <w:sz w:val="56"/>
                        </w:rPr>
                        <w:t xml:space="preserve"> </w:t>
                      </w:r>
                    </w:p>
                    <w:p w14:paraId="64DCB550" w14:textId="76CCC71D" w:rsidR="00984A94" w:rsidRPr="00984A94" w:rsidRDefault="00984A94" w:rsidP="00984A94">
                      <w:pPr>
                        <w:spacing w:line="295" w:lineRule="exact"/>
                        <w:ind w:left="20"/>
                        <w:jc w:val="left"/>
                        <w:rPr>
                          <w:rFonts w:ascii="Calibri" w:hAnsi="Calibri" w:cs="Calibri"/>
                          <w:color w:val="FFFFFF" w:themeColor="background1"/>
                          <w:sz w:val="20"/>
                          <w:szCs w:val="24"/>
                        </w:rPr>
                      </w:pPr>
                    </w:p>
                  </w:txbxContent>
                </v:textbox>
                <w10:wrap anchorx="page" anchory="page"/>
              </v:shape>
            </w:pict>
          </mc:Fallback>
        </mc:AlternateContent>
      </w:r>
    </w:p>
    <w:p w14:paraId="1F32964F" w14:textId="77777777" w:rsidR="004D515C" w:rsidRDefault="004D515C" w:rsidP="00166B78">
      <w:pPr>
        <w:pStyle w:val="Estilo1"/>
        <w:rPr>
          <w:lang w:eastAsia="es-ES_tradnl" w:bidi="ar-SA"/>
        </w:rPr>
      </w:pPr>
      <w:bookmarkStart w:id="0" w:name="_Toc121459814"/>
      <w:bookmarkStart w:id="1" w:name="_Toc121459822"/>
    </w:p>
    <w:p w14:paraId="5A98E4E1" w14:textId="77777777" w:rsidR="004D515C" w:rsidRDefault="004D515C" w:rsidP="00166B78">
      <w:pPr>
        <w:pStyle w:val="Estilo1"/>
        <w:rPr>
          <w:lang w:eastAsia="es-ES_tradnl" w:bidi="ar-SA"/>
        </w:rPr>
      </w:pPr>
    </w:p>
    <w:p w14:paraId="037CAA3C" w14:textId="77777777" w:rsidR="004D515C" w:rsidRDefault="004D515C" w:rsidP="00166B78">
      <w:pPr>
        <w:pStyle w:val="Estilo1"/>
        <w:rPr>
          <w:lang w:eastAsia="es-ES_tradnl" w:bidi="ar-SA"/>
        </w:rPr>
      </w:pPr>
    </w:p>
    <w:p w14:paraId="45AAE139" w14:textId="77777777" w:rsidR="004D515C" w:rsidRDefault="004D515C" w:rsidP="00166B78">
      <w:pPr>
        <w:pStyle w:val="Estilo1"/>
        <w:rPr>
          <w:lang w:eastAsia="es-ES_tradnl" w:bidi="ar-SA"/>
        </w:rPr>
      </w:pPr>
    </w:p>
    <w:p w14:paraId="5A543A87" w14:textId="77777777" w:rsidR="004D515C" w:rsidRDefault="004D515C" w:rsidP="00166B78">
      <w:pPr>
        <w:pStyle w:val="Estilo1"/>
        <w:rPr>
          <w:lang w:eastAsia="es-ES_tradnl" w:bidi="ar-SA"/>
        </w:rPr>
      </w:pPr>
    </w:p>
    <w:p w14:paraId="43269ADB" w14:textId="77777777" w:rsidR="004D515C" w:rsidRDefault="004D515C" w:rsidP="00166B78">
      <w:pPr>
        <w:pStyle w:val="Estilo1"/>
        <w:rPr>
          <w:lang w:eastAsia="es-ES_tradnl" w:bidi="ar-SA"/>
        </w:rPr>
      </w:pPr>
    </w:p>
    <w:bookmarkEnd w:id="0"/>
    <w:bookmarkEnd w:id="1"/>
    <w:p w14:paraId="07F6824D" w14:textId="77777777" w:rsidR="004D515C" w:rsidRDefault="004D515C" w:rsidP="00166B78">
      <w:pPr>
        <w:pStyle w:val="Estilo1"/>
        <w:rPr>
          <w:lang w:eastAsia="es-ES_tradnl" w:bidi="ar-SA"/>
        </w:rPr>
      </w:pPr>
    </w:p>
    <w:p w14:paraId="0699A7B7" w14:textId="2647FF6D" w:rsidR="004D515C" w:rsidRPr="00431056" w:rsidRDefault="004D515C" w:rsidP="00431056">
      <w:pPr>
        <w:widowControl/>
        <w:autoSpaceDE/>
        <w:autoSpaceDN/>
        <w:adjustRightInd/>
        <w:snapToGrid/>
        <w:jc w:val="left"/>
        <w:rPr>
          <w:rFonts w:eastAsiaTheme="majorEastAsia" w:cstheme="majorBidi"/>
          <w:b/>
          <w:color w:val="ED7D31" w:themeColor="accent2"/>
          <w:szCs w:val="32"/>
          <w:lang w:eastAsia="es-ES_tradnl" w:bidi="ar-SA"/>
        </w:rPr>
      </w:pPr>
    </w:p>
    <w:p w14:paraId="177C678C" w14:textId="77777777" w:rsidR="00D334B1" w:rsidRDefault="00D334B1" w:rsidP="00166B78">
      <w:pPr>
        <w:pStyle w:val="Estilo1"/>
        <w:rPr>
          <w:lang w:eastAsia="es-ES_tradnl" w:bidi="ar-SA"/>
        </w:rPr>
      </w:pPr>
    </w:p>
    <w:p w14:paraId="11D68806" w14:textId="26AEB5AD" w:rsidR="00490105" w:rsidRPr="001F3ADC" w:rsidRDefault="00D334B1" w:rsidP="00166B78">
      <w:pPr>
        <w:pStyle w:val="Estilo1"/>
        <w:rPr>
          <w:color w:val="EB5C3F"/>
          <w:lang w:eastAsia="es-ES_tradnl" w:bidi="ar-SA"/>
        </w:rPr>
      </w:pPr>
      <w:bookmarkStart w:id="2" w:name="_Toc185256006"/>
      <w:bookmarkStart w:id="3" w:name="_Toc185342659"/>
      <w:r w:rsidRPr="001F3ADC">
        <w:rPr>
          <w:color w:val="EB5C3F"/>
          <w:lang w:eastAsia="es-ES_tradnl" w:bidi="ar-SA"/>
        </w:rPr>
        <w:t>ÍNDICE</w:t>
      </w:r>
      <w:bookmarkEnd w:id="2"/>
      <w:bookmarkEnd w:id="3"/>
    </w:p>
    <w:bookmarkStart w:id="4" w:name="_GoBack"/>
    <w:bookmarkEnd w:id="4"/>
    <w:p w14:paraId="19E5A63D" w14:textId="77777777" w:rsidR="00BD0261" w:rsidRDefault="00C27463">
      <w:pPr>
        <w:pStyle w:val="TDC1"/>
        <w:tabs>
          <w:tab w:val="right" w:leader="underscore" w:pos="8494"/>
        </w:tabs>
        <w:rPr>
          <w:rFonts w:eastAsiaTheme="minorEastAsia" w:cstheme="minorBidi"/>
          <w:b w:val="0"/>
          <w:bCs w:val="0"/>
          <w:caps w:val="0"/>
          <w:noProof/>
          <w:color w:val="auto"/>
          <w:u w:val="none"/>
          <w:lang w:bidi="ar-SA"/>
        </w:rPr>
      </w:pPr>
      <w:r w:rsidRPr="00C27463">
        <w:rPr>
          <w:b w:val="0"/>
          <w:szCs w:val="24"/>
        </w:rPr>
        <w:fldChar w:fldCharType="begin"/>
      </w:r>
      <w:r w:rsidRPr="00C27463">
        <w:rPr>
          <w:b w:val="0"/>
          <w:szCs w:val="24"/>
        </w:rPr>
        <w:instrText xml:space="preserve"> TOC \o "1-3" \h \z \u </w:instrText>
      </w:r>
      <w:r w:rsidRPr="00C27463">
        <w:rPr>
          <w:b w:val="0"/>
          <w:szCs w:val="24"/>
        </w:rPr>
        <w:fldChar w:fldCharType="separate"/>
      </w:r>
      <w:hyperlink w:anchor="_Toc185342659" w:history="1">
        <w:r w:rsidR="00BD0261" w:rsidRPr="00A138C0">
          <w:rPr>
            <w:rStyle w:val="Hipervnculo"/>
            <w:noProof/>
            <w:lang w:eastAsia="es-ES_tradnl"/>
          </w:rPr>
          <w:t>ÍNDICE</w:t>
        </w:r>
        <w:r w:rsidR="00BD0261">
          <w:rPr>
            <w:noProof/>
            <w:webHidden/>
          </w:rPr>
          <w:tab/>
        </w:r>
        <w:r w:rsidR="00BD0261">
          <w:rPr>
            <w:noProof/>
            <w:webHidden/>
          </w:rPr>
          <w:fldChar w:fldCharType="begin"/>
        </w:r>
        <w:r w:rsidR="00BD0261">
          <w:rPr>
            <w:noProof/>
            <w:webHidden/>
          </w:rPr>
          <w:instrText xml:space="preserve"> PAGEREF _Toc185342659 \h </w:instrText>
        </w:r>
        <w:r w:rsidR="00BD0261">
          <w:rPr>
            <w:noProof/>
            <w:webHidden/>
          </w:rPr>
        </w:r>
        <w:r w:rsidR="00BD0261">
          <w:rPr>
            <w:noProof/>
            <w:webHidden/>
          </w:rPr>
          <w:fldChar w:fldCharType="separate"/>
        </w:r>
        <w:r w:rsidR="00BD0261">
          <w:rPr>
            <w:noProof/>
            <w:webHidden/>
          </w:rPr>
          <w:t>1</w:t>
        </w:r>
        <w:r w:rsidR="00BD0261">
          <w:rPr>
            <w:noProof/>
            <w:webHidden/>
          </w:rPr>
          <w:fldChar w:fldCharType="end"/>
        </w:r>
      </w:hyperlink>
    </w:p>
    <w:p w14:paraId="1A2727F6" w14:textId="77777777" w:rsidR="00BD0261" w:rsidRDefault="00BD0261">
      <w:pPr>
        <w:pStyle w:val="TDC1"/>
        <w:tabs>
          <w:tab w:val="right" w:leader="underscore" w:pos="8494"/>
        </w:tabs>
        <w:rPr>
          <w:rFonts w:eastAsiaTheme="minorEastAsia" w:cstheme="minorBidi"/>
          <w:b w:val="0"/>
          <w:bCs w:val="0"/>
          <w:caps w:val="0"/>
          <w:noProof/>
          <w:color w:val="auto"/>
          <w:u w:val="none"/>
          <w:lang w:bidi="ar-SA"/>
        </w:rPr>
      </w:pPr>
      <w:hyperlink w:anchor="_Toc185342660" w:history="1">
        <w:r w:rsidRPr="00A138C0">
          <w:rPr>
            <w:rStyle w:val="Hipervnculo"/>
            <w:noProof/>
            <w:lang w:eastAsia="es-ES_tradnl"/>
          </w:rPr>
          <w:t>1. Objeto del proyecto</w:t>
        </w:r>
        <w:r>
          <w:rPr>
            <w:noProof/>
            <w:webHidden/>
          </w:rPr>
          <w:tab/>
        </w:r>
        <w:r>
          <w:rPr>
            <w:noProof/>
            <w:webHidden/>
          </w:rPr>
          <w:fldChar w:fldCharType="begin"/>
        </w:r>
        <w:r>
          <w:rPr>
            <w:noProof/>
            <w:webHidden/>
          </w:rPr>
          <w:instrText xml:space="preserve"> PAGEREF _Toc185342660 \h </w:instrText>
        </w:r>
        <w:r>
          <w:rPr>
            <w:noProof/>
            <w:webHidden/>
          </w:rPr>
        </w:r>
        <w:r>
          <w:rPr>
            <w:noProof/>
            <w:webHidden/>
          </w:rPr>
          <w:fldChar w:fldCharType="separate"/>
        </w:r>
        <w:r>
          <w:rPr>
            <w:noProof/>
            <w:webHidden/>
          </w:rPr>
          <w:t>1</w:t>
        </w:r>
        <w:r>
          <w:rPr>
            <w:noProof/>
            <w:webHidden/>
          </w:rPr>
          <w:fldChar w:fldCharType="end"/>
        </w:r>
      </w:hyperlink>
    </w:p>
    <w:p w14:paraId="6B34CBE0" w14:textId="77777777" w:rsidR="00BD0261" w:rsidRDefault="00BD0261">
      <w:pPr>
        <w:pStyle w:val="TDC1"/>
        <w:tabs>
          <w:tab w:val="right" w:leader="underscore" w:pos="8494"/>
        </w:tabs>
        <w:rPr>
          <w:rFonts w:eastAsiaTheme="minorEastAsia" w:cstheme="minorBidi"/>
          <w:b w:val="0"/>
          <w:bCs w:val="0"/>
          <w:caps w:val="0"/>
          <w:noProof/>
          <w:color w:val="auto"/>
          <w:u w:val="none"/>
          <w:lang w:bidi="ar-SA"/>
        </w:rPr>
      </w:pPr>
      <w:hyperlink w:anchor="_Toc185342661" w:history="1">
        <w:r w:rsidRPr="00A138C0">
          <w:rPr>
            <w:rStyle w:val="Hipervnculo"/>
            <w:noProof/>
            <w:lang w:eastAsia="es-ES_tradnl"/>
          </w:rPr>
          <w:t>2. Diseño y desarrollo del sistema</w:t>
        </w:r>
        <w:r>
          <w:rPr>
            <w:noProof/>
            <w:webHidden/>
          </w:rPr>
          <w:tab/>
        </w:r>
        <w:r>
          <w:rPr>
            <w:noProof/>
            <w:webHidden/>
          </w:rPr>
          <w:fldChar w:fldCharType="begin"/>
        </w:r>
        <w:r>
          <w:rPr>
            <w:noProof/>
            <w:webHidden/>
          </w:rPr>
          <w:instrText xml:space="preserve"> PAGEREF _Toc185342661 \h </w:instrText>
        </w:r>
        <w:r>
          <w:rPr>
            <w:noProof/>
            <w:webHidden/>
          </w:rPr>
        </w:r>
        <w:r>
          <w:rPr>
            <w:noProof/>
            <w:webHidden/>
          </w:rPr>
          <w:fldChar w:fldCharType="separate"/>
        </w:r>
        <w:r>
          <w:rPr>
            <w:noProof/>
            <w:webHidden/>
          </w:rPr>
          <w:t>1</w:t>
        </w:r>
        <w:r>
          <w:rPr>
            <w:noProof/>
            <w:webHidden/>
          </w:rPr>
          <w:fldChar w:fldCharType="end"/>
        </w:r>
      </w:hyperlink>
    </w:p>
    <w:p w14:paraId="637E4377" w14:textId="77777777" w:rsidR="00BD0261" w:rsidRDefault="00BD0261">
      <w:pPr>
        <w:pStyle w:val="TDC1"/>
        <w:tabs>
          <w:tab w:val="right" w:leader="underscore" w:pos="8494"/>
        </w:tabs>
        <w:rPr>
          <w:rFonts w:eastAsiaTheme="minorEastAsia" w:cstheme="minorBidi"/>
          <w:b w:val="0"/>
          <w:bCs w:val="0"/>
          <w:caps w:val="0"/>
          <w:noProof/>
          <w:color w:val="auto"/>
          <w:u w:val="none"/>
          <w:lang w:bidi="ar-SA"/>
        </w:rPr>
      </w:pPr>
      <w:hyperlink w:anchor="_Toc185342662" w:history="1">
        <w:r w:rsidRPr="00A138C0">
          <w:rPr>
            <w:rStyle w:val="Hipervnculo"/>
            <w:noProof/>
            <w:lang w:eastAsia="es-ES_tradnl"/>
          </w:rPr>
          <w:t>3. Fabricación y montaje del sistema</w:t>
        </w:r>
        <w:r>
          <w:rPr>
            <w:noProof/>
            <w:webHidden/>
          </w:rPr>
          <w:tab/>
        </w:r>
        <w:r>
          <w:rPr>
            <w:noProof/>
            <w:webHidden/>
          </w:rPr>
          <w:fldChar w:fldCharType="begin"/>
        </w:r>
        <w:r>
          <w:rPr>
            <w:noProof/>
            <w:webHidden/>
          </w:rPr>
          <w:instrText xml:space="preserve"> PAGEREF _Toc185342662 \h </w:instrText>
        </w:r>
        <w:r>
          <w:rPr>
            <w:noProof/>
            <w:webHidden/>
          </w:rPr>
        </w:r>
        <w:r>
          <w:rPr>
            <w:noProof/>
            <w:webHidden/>
          </w:rPr>
          <w:fldChar w:fldCharType="separate"/>
        </w:r>
        <w:r>
          <w:rPr>
            <w:noProof/>
            <w:webHidden/>
          </w:rPr>
          <w:t>10</w:t>
        </w:r>
        <w:r>
          <w:rPr>
            <w:noProof/>
            <w:webHidden/>
          </w:rPr>
          <w:fldChar w:fldCharType="end"/>
        </w:r>
      </w:hyperlink>
    </w:p>
    <w:p w14:paraId="1A7C323C" w14:textId="51672738" w:rsidR="003539EE" w:rsidRDefault="00C27463" w:rsidP="00ED5AD3">
      <w:pPr>
        <w:widowControl/>
        <w:autoSpaceDE/>
        <w:autoSpaceDN/>
        <w:adjustRightInd/>
        <w:snapToGrid/>
        <w:jc w:val="left"/>
        <w:rPr>
          <w:lang w:eastAsia="es-ES_tradnl" w:bidi="ar-SA"/>
        </w:rPr>
        <w:sectPr w:rsidR="003539EE" w:rsidSect="00076D7B">
          <w:headerReference w:type="default" r:id="rId15"/>
          <w:footerReference w:type="default" r:id="rId16"/>
          <w:pgSz w:w="11906" w:h="16838"/>
          <w:pgMar w:top="2835" w:right="1701" w:bottom="1418" w:left="1701" w:header="709" w:footer="113" w:gutter="0"/>
          <w:pgNumType w:start="1"/>
          <w:cols w:space="708"/>
          <w:docGrid w:linePitch="360"/>
        </w:sectPr>
      </w:pPr>
      <w:r w:rsidRPr="00C27463">
        <w:rPr>
          <w:szCs w:val="24"/>
        </w:rPr>
        <w:fldChar w:fldCharType="end"/>
      </w:r>
      <w:r>
        <w:rPr>
          <w:lang w:eastAsia="es-ES_tradnl" w:bidi="ar-SA"/>
        </w:rPr>
        <w:t xml:space="preserve"> </w:t>
      </w:r>
      <w:r w:rsidR="00E10097">
        <w:rPr>
          <w:lang w:eastAsia="es-ES_tradnl" w:bidi="ar-SA"/>
        </w:rPr>
        <w:br w:type="page"/>
      </w:r>
    </w:p>
    <w:p w14:paraId="769FE993" w14:textId="3577203D" w:rsidR="004D515C" w:rsidRPr="001F3ADC" w:rsidRDefault="004D515C" w:rsidP="004D515C">
      <w:pPr>
        <w:pStyle w:val="Estilo1"/>
        <w:rPr>
          <w:color w:val="EB5C3F"/>
          <w:lang w:eastAsia="es-ES_tradnl" w:bidi="ar-SA"/>
        </w:rPr>
      </w:pPr>
      <w:bookmarkStart w:id="5" w:name="_Toc185342660"/>
      <w:r w:rsidRPr="001F3ADC">
        <w:rPr>
          <w:color w:val="EB5C3F"/>
          <w:lang w:eastAsia="es-ES_tradnl" w:bidi="ar-SA"/>
        </w:rPr>
        <w:lastRenderedPageBreak/>
        <w:t xml:space="preserve">1. </w:t>
      </w:r>
      <w:r w:rsidR="00935751" w:rsidRPr="00935751">
        <w:rPr>
          <w:color w:val="EB5C3F"/>
          <w:lang w:eastAsia="es-ES_tradnl" w:bidi="ar-SA"/>
        </w:rPr>
        <w:t>Objeto del proyecto</w:t>
      </w:r>
      <w:bookmarkEnd w:id="5"/>
    </w:p>
    <w:p w14:paraId="63D2B7C4" w14:textId="77777777" w:rsidR="003539EE" w:rsidRDefault="003539EE" w:rsidP="003539EE">
      <w:pPr>
        <w:rPr>
          <w:rFonts w:cstheme="minorHAnsi"/>
          <w:szCs w:val="24"/>
        </w:rPr>
      </w:pPr>
    </w:p>
    <w:p w14:paraId="0A58C91A" w14:textId="77777777" w:rsidR="00935751" w:rsidRDefault="00935751" w:rsidP="00935751">
      <w:pPr>
        <w:widowControl/>
        <w:autoSpaceDE/>
        <w:autoSpaceDN/>
        <w:adjustRightInd/>
        <w:snapToGrid/>
        <w:jc w:val="left"/>
        <w:rPr>
          <w:rFonts w:cstheme="minorHAnsi"/>
          <w:szCs w:val="24"/>
        </w:rPr>
      </w:pPr>
      <w:r w:rsidRPr="00935751">
        <w:rPr>
          <w:rFonts w:cstheme="minorHAnsi"/>
          <w:szCs w:val="24"/>
        </w:rPr>
        <w:t>La necesidad surge al identificar algún vacío dentro de las tecnologías de realidad virtual de aplicación al sector de la construcción, donde poder aportar una nueva solución utilizando las tecnologías que tenemos disponibles.</w:t>
      </w:r>
    </w:p>
    <w:p w14:paraId="317A0347" w14:textId="77777777" w:rsidR="00935751" w:rsidRPr="00935751" w:rsidRDefault="00935751" w:rsidP="00935751">
      <w:pPr>
        <w:widowControl/>
        <w:autoSpaceDE/>
        <w:autoSpaceDN/>
        <w:adjustRightInd/>
        <w:snapToGrid/>
        <w:jc w:val="left"/>
        <w:rPr>
          <w:rFonts w:cstheme="minorHAnsi"/>
          <w:szCs w:val="24"/>
        </w:rPr>
      </w:pPr>
    </w:p>
    <w:p w14:paraId="1C769460" w14:textId="0B27A531" w:rsidR="001F3ADC" w:rsidRPr="00935751" w:rsidRDefault="00935751" w:rsidP="00935751">
      <w:pPr>
        <w:widowControl/>
        <w:autoSpaceDE/>
        <w:autoSpaceDN/>
        <w:adjustRightInd/>
        <w:snapToGrid/>
        <w:jc w:val="left"/>
        <w:rPr>
          <w:rFonts w:cstheme="minorHAnsi"/>
          <w:szCs w:val="24"/>
        </w:rPr>
      </w:pPr>
      <w:r w:rsidRPr="00935751">
        <w:rPr>
          <w:rFonts w:cstheme="minorHAnsi"/>
          <w:szCs w:val="24"/>
        </w:rPr>
        <w:t xml:space="preserve">Para ello, se pretende desarrollar un sistema mecánico que permita utilizar y accionar los mandos Meta </w:t>
      </w:r>
      <w:proofErr w:type="spellStart"/>
      <w:r w:rsidRPr="00935751">
        <w:rPr>
          <w:rFonts w:cstheme="minorHAnsi"/>
          <w:szCs w:val="24"/>
        </w:rPr>
        <w:t>Quest</w:t>
      </w:r>
      <w:proofErr w:type="spellEnd"/>
      <w:r w:rsidRPr="00935751">
        <w:rPr>
          <w:rFonts w:cstheme="minorHAnsi"/>
          <w:szCs w:val="24"/>
        </w:rPr>
        <w:t xml:space="preserve"> 3, en base a los movimientos intrínsecos del manejo del extintor. Para de esta manera poder integrar su uso en una aplicación de realidad virtual enfocada a la formación del uso del extintor contra la extinción de incendios de una manera lo más </w:t>
      </w:r>
      <w:proofErr w:type="spellStart"/>
      <w:r w:rsidRPr="00935751">
        <w:rPr>
          <w:rFonts w:cstheme="minorHAnsi"/>
          <w:szCs w:val="24"/>
        </w:rPr>
        <w:t>inmersiva</w:t>
      </w:r>
      <w:proofErr w:type="spellEnd"/>
      <w:r w:rsidRPr="00935751">
        <w:rPr>
          <w:rFonts w:cstheme="minorHAnsi"/>
          <w:szCs w:val="24"/>
        </w:rPr>
        <w:t xml:space="preserve"> posible a una situación real.</w:t>
      </w:r>
    </w:p>
    <w:p w14:paraId="0AF90BDD" w14:textId="77777777" w:rsidR="00935751" w:rsidRDefault="00935751" w:rsidP="00935751">
      <w:pPr>
        <w:widowControl/>
        <w:autoSpaceDE/>
        <w:autoSpaceDN/>
        <w:adjustRightInd/>
        <w:snapToGrid/>
        <w:jc w:val="left"/>
        <w:rPr>
          <w:rFonts w:eastAsiaTheme="majorEastAsia" w:cstheme="majorBidi"/>
          <w:b/>
          <w:color w:val="ED7D31" w:themeColor="accent2"/>
          <w:szCs w:val="32"/>
          <w:lang w:eastAsia="es-ES_tradnl" w:bidi="ar-SA"/>
        </w:rPr>
      </w:pPr>
    </w:p>
    <w:p w14:paraId="05365678" w14:textId="55432E0C" w:rsidR="004D515C" w:rsidRPr="001F3ADC" w:rsidRDefault="004D515C" w:rsidP="004D515C">
      <w:pPr>
        <w:pStyle w:val="Estilo1"/>
        <w:rPr>
          <w:color w:val="EB5C3F"/>
          <w:lang w:eastAsia="es-ES_tradnl" w:bidi="ar-SA"/>
        </w:rPr>
      </w:pPr>
      <w:bookmarkStart w:id="6" w:name="_Toc185342661"/>
      <w:r w:rsidRPr="001F3ADC">
        <w:rPr>
          <w:color w:val="EB5C3F"/>
          <w:lang w:eastAsia="es-ES_tradnl" w:bidi="ar-SA"/>
        </w:rPr>
        <w:t xml:space="preserve">2. </w:t>
      </w:r>
      <w:r w:rsidR="00935751" w:rsidRPr="00935751">
        <w:rPr>
          <w:color w:val="EB5C3F"/>
          <w:lang w:eastAsia="es-ES_tradnl" w:bidi="ar-SA"/>
        </w:rPr>
        <w:t>Diseño y desarrollo del sistema</w:t>
      </w:r>
      <w:bookmarkEnd w:id="6"/>
    </w:p>
    <w:p w14:paraId="44A83CB6" w14:textId="77777777" w:rsidR="003539EE" w:rsidRDefault="003539EE" w:rsidP="003539EE">
      <w:pPr>
        <w:rPr>
          <w:rFonts w:cstheme="minorHAnsi"/>
          <w:szCs w:val="24"/>
        </w:rPr>
      </w:pPr>
    </w:p>
    <w:p w14:paraId="04D2C1F0" w14:textId="77777777" w:rsidR="00935751" w:rsidRDefault="00935751" w:rsidP="00935751">
      <w:pPr>
        <w:rPr>
          <w:rFonts w:cstheme="minorHAnsi"/>
          <w:szCs w:val="24"/>
        </w:rPr>
      </w:pPr>
      <w:r w:rsidRPr="00935751">
        <w:rPr>
          <w:rFonts w:cstheme="minorHAnsi"/>
          <w:szCs w:val="24"/>
        </w:rPr>
        <w:t>Inicialmente se partió del modelado en CAD 3D del elemento base, que es la parte superior del extintor, que es donde se pretendía acoplar los mandos. Para ello se definió las palancas de sujeción y accionamiento, la válvula soporte de unión entre la botella y el sistema mecánico de accionamiento y la manguera de extinción, así como el cuerpo principal del extintor.</w:t>
      </w:r>
    </w:p>
    <w:p w14:paraId="1493C71E" w14:textId="77777777" w:rsidR="00935751" w:rsidRPr="00935751" w:rsidRDefault="00935751" w:rsidP="00935751">
      <w:pPr>
        <w:rPr>
          <w:rFonts w:cstheme="minorHAnsi"/>
          <w:szCs w:val="24"/>
        </w:rPr>
      </w:pPr>
    </w:p>
    <w:p w14:paraId="608B5F05" w14:textId="53AF2C98" w:rsidR="00935751" w:rsidRPr="00935751" w:rsidRDefault="00935751" w:rsidP="00935751">
      <w:pPr>
        <w:rPr>
          <w:rFonts w:cstheme="minorHAnsi"/>
          <w:szCs w:val="24"/>
        </w:rPr>
      </w:pPr>
      <w:r w:rsidRPr="00935751">
        <w:rPr>
          <w:rFonts w:cstheme="minorHAnsi"/>
          <w:szCs w:val="24"/>
        </w:rPr>
        <w:t>A continuación se muestran unas imágenes del modelado en CAD 3D de este elemento.</w:t>
      </w:r>
      <w:r w:rsidRPr="00935751">
        <w:rPr>
          <w:rFonts w:cstheme="minorHAnsi"/>
          <w:szCs w:val="24"/>
        </w:rPr>
        <w:t xml:space="preserve"> </w:t>
      </w:r>
    </w:p>
    <w:p w14:paraId="5DC91C0E" w14:textId="77777777" w:rsidR="00935751" w:rsidRDefault="00935751" w:rsidP="00935751">
      <w:pPr>
        <w:keepNext/>
        <w:jc w:val="center"/>
      </w:pPr>
      <w:r>
        <w:rPr>
          <w:noProof/>
        </w:rPr>
        <w:drawing>
          <wp:inline distT="0" distB="0" distL="0" distR="0" wp14:anchorId="1BC9D7E3" wp14:editId="296BE0F4">
            <wp:extent cx="3240000" cy="3027600"/>
            <wp:effectExtent l="0" t="0" r="0" b="19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240000" cy="3027600"/>
                    </a:xfrm>
                    <a:prstGeom prst="rect">
                      <a:avLst/>
                    </a:prstGeom>
                  </pic:spPr>
                </pic:pic>
              </a:graphicData>
            </a:graphic>
          </wp:inline>
        </w:drawing>
      </w:r>
    </w:p>
    <w:p w14:paraId="07462BBE" w14:textId="77777777" w:rsidR="00935751" w:rsidRPr="00935751" w:rsidRDefault="00935751" w:rsidP="00935751">
      <w:pPr>
        <w:pStyle w:val="Epgrafe"/>
        <w:jc w:val="center"/>
        <w:rPr>
          <w:rStyle w:val="nfasis"/>
          <w:b w:val="0"/>
          <w:color w:val="auto"/>
          <w:sz w:val="22"/>
          <w:szCs w:val="22"/>
        </w:rPr>
      </w:pPr>
      <w:r w:rsidRPr="00935751">
        <w:rPr>
          <w:rStyle w:val="nfasis"/>
          <w:b w:val="0"/>
          <w:color w:val="auto"/>
          <w:sz w:val="22"/>
          <w:szCs w:val="22"/>
        </w:rPr>
        <w:t xml:space="preserve">Fig.  </w:t>
      </w:r>
      <w:r w:rsidRPr="00935751">
        <w:rPr>
          <w:rStyle w:val="nfasis"/>
          <w:b w:val="0"/>
          <w:color w:val="auto"/>
          <w:sz w:val="22"/>
          <w:szCs w:val="22"/>
        </w:rPr>
        <w:fldChar w:fldCharType="begin"/>
      </w:r>
      <w:r w:rsidRPr="00935751">
        <w:rPr>
          <w:rStyle w:val="nfasis"/>
          <w:b w:val="0"/>
          <w:color w:val="auto"/>
          <w:sz w:val="22"/>
          <w:szCs w:val="22"/>
        </w:rPr>
        <w:instrText xml:space="preserve"> SEQ Fig._ \* ARABIC </w:instrText>
      </w:r>
      <w:r w:rsidRPr="00935751">
        <w:rPr>
          <w:rStyle w:val="nfasis"/>
          <w:b w:val="0"/>
          <w:color w:val="auto"/>
          <w:sz w:val="22"/>
          <w:szCs w:val="22"/>
        </w:rPr>
        <w:fldChar w:fldCharType="separate"/>
      </w:r>
      <w:r>
        <w:rPr>
          <w:rStyle w:val="nfasis"/>
          <w:b w:val="0"/>
          <w:noProof/>
          <w:color w:val="auto"/>
          <w:sz w:val="22"/>
          <w:szCs w:val="22"/>
        </w:rPr>
        <w:t>1</w:t>
      </w:r>
      <w:r w:rsidRPr="00935751">
        <w:rPr>
          <w:rStyle w:val="nfasis"/>
          <w:b w:val="0"/>
          <w:color w:val="auto"/>
          <w:sz w:val="22"/>
          <w:szCs w:val="22"/>
        </w:rPr>
        <w:fldChar w:fldCharType="end"/>
      </w:r>
      <w:r w:rsidRPr="00935751">
        <w:rPr>
          <w:rStyle w:val="nfasis"/>
          <w:b w:val="0"/>
          <w:color w:val="auto"/>
          <w:sz w:val="22"/>
          <w:szCs w:val="22"/>
        </w:rPr>
        <w:t xml:space="preserve"> – Modelado CAD 3D del extintor</w:t>
      </w:r>
    </w:p>
    <w:p w14:paraId="2A08C5A8" w14:textId="77777777" w:rsidR="00935751" w:rsidRDefault="00935751" w:rsidP="00935751">
      <w:pPr>
        <w:jc w:val="center"/>
      </w:pPr>
      <w:r>
        <w:rPr>
          <w:noProof/>
        </w:rPr>
        <w:lastRenderedPageBreak/>
        <w:drawing>
          <wp:inline distT="0" distB="0" distL="0" distR="0" wp14:anchorId="2AA1C10A" wp14:editId="5AF90FE2">
            <wp:extent cx="3078856" cy="2914650"/>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080282" cy="2916000"/>
                    </a:xfrm>
                    <a:prstGeom prst="rect">
                      <a:avLst/>
                    </a:prstGeom>
                  </pic:spPr>
                </pic:pic>
              </a:graphicData>
            </a:graphic>
          </wp:inline>
        </w:drawing>
      </w:r>
    </w:p>
    <w:p w14:paraId="054DA8D3" w14:textId="0F526047" w:rsidR="00935751" w:rsidRPr="00935751" w:rsidRDefault="00935751" w:rsidP="00935751">
      <w:pPr>
        <w:pStyle w:val="Epgrafe"/>
        <w:jc w:val="center"/>
        <w:rPr>
          <w:b w:val="0"/>
          <w:i/>
          <w:iCs/>
          <w:color w:val="auto"/>
          <w:sz w:val="22"/>
          <w:szCs w:val="22"/>
        </w:rPr>
      </w:pPr>
      <w:r w:rsidRPr="00935751">
        <w:rPr>
          <w:rStyle w:val="nfasis"/>
          <w:b w:val="0"/>
          <w:color w:val="auto"/>
          <w:sz w:val="22"/>
          <w:szCs w:val="22"/>
        </w:rPr>
        <w:t xml:space="preserve">Fig.  </w:t>
      </w:r>
      <w:r w:rsidRPr="00935751">
        <w:rPr>
          <w:rStyle w:val="nfasis"/>
          <w:b w:val="0"/>
          <w:color w:val="auto"/>
          <w:sz w:val="22"/>
          <w:szCs w:val="22"/>
        </w:rPr>
        <w:fldChar w:fldCharType="begin"/>
      </w:r>
      <w:r w:rsidRPr="00935751">
        <w:rPr>
          <w:rStyle w:val="nfasis"/>
          <w:b w:val="0"/>
          <w:color w:val="auto"/>
          <w:sz w:val="22"/>
          <w:szCs w:val="22"/>
        </w:rPr>
        <w:instrText xml:space="preserve"> SEQ Fig._ \* ARABIC </w:instrText>
      </w:r>
      <w:r w:rsidRPr="00935751">
        <w:rPr>
          <w:rStyle w:val="nfasis"/>
          <w:b w:val="0"/>
          <w:color w:val="auto"/>
          <w:sz w:val="22"/>
          <w:szCs w:val="22"/>
        </w:rPr>
        <w:fldChar w:fldCharType="separate"/>
      </w:r>
      <w:r>
        <w:rPr>
          <w:rStyle w:val="nfasis"/>
          <w:b w:val="0"/>
          <w:noProof/>
          <w:color w:val="auto"/>
          <w:sz w:val="22"/>
          <w:szCs w:val="22"/>
        </w:rPr>
        <w:t>2</w:t>
      </w:r>
      <w:r w:rsidRPr="00935751">
        <w:rPr>
          <w:rStyle w:val="nfasis"/>
          <w:b w:val="0"/>
          <w:color w:val="auto"/>
          <w:sz w:val="22"/>
          <w:szCs w:val="22"/>
        </w:rPr>
        <w:fldChar w:fldCharType="end"/>
      </w:r>
      <w:r w:rsidRPr="00935751">
        <w:rPr>
          <w:rStyle w:val="nfasis"/>
          <w:b w:val="0"/>
          <w:color w:val="auto"/>
          <w:sz w:val="22"/>
          <w:szCs w:val="22"/>
        </w:rPr>
        <w:t xml:space="preserve"> – Modelado CAD 3D del extintor</w:t>
      </w:r>
    </w:p>
    <w:p w14:paraId="2A9A8784" w14:textId="66442B0E" w:rsidR="00935751" w:rsidRDefault="00935751" w:rsidP="00935751">
      <w:pPr>
        <w:spacing w:before="480"/>
      </w:pPr>
      <w:r>
        <w:t>Para poder diseñar un soporte que se ajustase a la geometría de los mandos del sistema de RV M</w:t>
      </w:r>
      <w:r w:rsidRPr="007F470C">
        <w:t xml:space="preserve">eta </w:t>
      </w:r>
      <w:proofErr w:type="spellStart"/>
      <w:r>
        <w:t>Q</w:t>
      </w:r>
      <w:r w:rsidRPr="007F470C">
        <w:t>uest</w:t>
      </w:r>
      <w:proofErr w:type="spellEnd"/>
      <w:r w:rsidRPr="007F470C">
        <w:t xml:space="preserve"> 3</w:t>
      </w:r>
      <w:r>
        <w:t>, se ha utilizado un escáner 3D para realizar la ingeniería inversa de la carcasa y los botones de los mandos.</w:t>
      </w:r>
    </w:p>
    <w:p w14:paraId="603498D1" w14:textId="77777777" w:rsidR="00935751" w:rsidRDefault="00935751" w:rsidP="00935751"/>
    <w:p w14:paraId="4094C549" w14:textId="77777777" w:rsidR="00935751" w:rsidRDefault="00935751" w:rsidP="00935751">
      <w:r>
        <w:t>A continuación se muestra la superficie extraída a partir de la malla escaneada, para poder trabajar a través de ella en un software CAD 3D.</w:t>
      </w:r>
    </w:p>
    <w:p w14:paraId="2661536B" w14:textId="77777777" w:rsidR="00935751" w:rsidRDefault="00935751" w:rsidP="00935751">
      <w:pPr>
        <w:jc w:val="center"/>
      </w:pPr>
      <w:r>
        <w:rPr>
          <w:noProof/>
        </w:rPr>
        <w:drawing>
          <wp:inline distT="0" distB="0" distL="0" distR="0" wp14:anchorId="73763839" wp14:editId="7A0217DF">
            <wp:extent cx="4343400" cy="2764264"/>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344499" cy="2764963"/>
                    </a:xfrm>
                    <a:prstGeom prst="rect">
                      <a:avLst/>
                    </a:prstGeom>
                  </pic:spPr>
                </pic:pic>
              </a:graphicData>
            </a:graphic>
          </wp:inline>
        </w:drawing>
      </w:r>
    </w:p>
    <w:p w14:paraId="7EC9F7CC" w14:textId="77777777" w:rsidR="00935751" w:rsidRPr="00935751" w:rsidRDefault="00935751" w:rsidP="00935751">
      <w:pPr>
        <w:pStyle w:val="Epgrafe"/>
        <w:jc w:val="center"/>
        <w:rPr>
          <w:rStyle w:val="nfasis"/>
          <w:b w:val="0"/>
          <w:color w:val="auto"/>
          <w:sz w:val="22"/>
          <w:szCs w:val="22"/>
        </w:rPr>
      </w:pPr>
      <w:r w:rsidRPr="00935751">
        <w:rPr>
          <w:rStyle w:val="nfasis"/>
          <w:b w:val="0"/>
          <w:color w:val="auto"/>
          <w:sz w:val="22"/>
          <w:szCs w:val="22"/>
        </w:rPr>
        <w:t xml:space="preserve">Fig.  </w:t>
      </w:r>
      <w:r w:rsidRPr="00935751">
        <w:rPr>
          <w:rStyle w:val="nfasis"/>
          <w:b w:val="0"/>
          <w:color w:val="auto"/>
          <w:sz w:val="22"/>
          <w:szCs w:val="22"/>
        </w:rPr>
        <w:fldChar w:fldCharType="begin"/>
      </w:r>
      <w:r w:rsidRPr="00935751">
        <w:rPr>
          <w:rStyle w:val="nfasis"/>
          <w:b w:val="0"/>
          <w:color w:val="auto"/>
          <w:sz w:val="22"/>
          <w:szCs w:val="22"/>
        </w:rPr>
        <w:instrText xml:space="preserve"> SEQ Fig._ \* ARABIC </w:instrText>
      </w:r>
      <w:r w:rsidRPr="00935751">
        <w:rPr>
          <w:rStyle w:val="nfasis"/>
          <w:b w:val="0"/>
          <w:color w:val="auto"/>
          <w:sz w:val="22"/>
          <w:szCs w:val="22"/>
        </w:rPr>
        <w:fldChar w:fldCharType="separate"/>
      </w:r>
      <w:r>
        <w:rPr>
          <w:rStyle w:val="nfasis"/>
          <w:b w:val="0"/>
          <w:noProof/>
          <w:color w:val="auto"/>
          <w:sz w:val="22"/>
          <w:szCs w:val="22"/>
        </w:rPr>
        <w:t>3</w:t>
      </w:r>
      <w:r w:rsidRPr="00935751">
        <w:rPr>
          <w:rStyle w:val="nfasis"/>
          <w:b w:val="0"/>
          <w:color w:val="auto"/>
          <w:sz w:val="22"/>
          <w:szCs w:val="22"/>
        </w:rPr>
        <w:fldChar w:fldCharType="end"/>
      </w:r>
      <w:r w:rsidRPr="00935751">
        <w:rPr>
          <w:rStyle w:val="nfasis"/>
          <w:b w:val="0"/>
          <w:color w:val="auto"/>
          <w:sz w:val="22"/>
          <w:szCs w:val="22"/>
        </w:rPr>
        <w:t xml:space="preserve"> – Superficie generada por ingeniería inversa del mando izquierdo del sistema Meta </w:t>
      </w:r>
      <w:proofErr w:type="spellStart"/>
      <w:r w:rsidRPr="00935751">
        <w:rPr>
          <w:rStyle w:val="nfasis"/>
          <w:b w:val="0"/>
          <w:color w:val="auto"/>
          <w:sz w:val="22"/>
          <w:szCs w:val="22"/>
        </w:rPr>
        <w:t>Quest</w:t>
      </w:r>
      <w:proofErr w:type="spellEnd"/>
      <w:r w:rsidRPr="00935751">
        <w:rPr>
          <w:rStyle w:val="nfasis"/>
          <w:b w:val="0"/>
          <w:color w:val="auto"/>
          <w:sz w:val="22"/>
          <w:szCs w:val="22"/>
        </w:rPr>
        <w:t xml:space="preserve"> 3</w:t>
      </w:r>
    </w:p>
    <w:p w14:paraId="25345BB3" w14:textId="77777777" w:rsidR="00935751" w:rsidRDefault="00935751" w:rsidP="00935751">
      <w:pPr>
        <w:jc w:val="center"/>
      </w:pPr>
    </w:p>
    <w:p w14:paraId="64AEAEFA" w14:textId="77777777" w:rsidR="00935751" w:rsidRDefault="00935751" w:rsidP="00935751">
      <w:pPr>
        <w:jc w:val="center"/>
      </w:pPr>
      <w:r>
        <w:rPr>
          <w:noProof/>
        </w:rPr>
        <w:lastRenderedPageBreak/>
        <w:drawing>
          <wp:inline distT="0" distB="0" distL="0" distR="0" wp14:anchorId="589819C5" wp14:editId="4939AA89">
            <wp:extent cx="4743450" cy="310696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744650" cy="3107746"/>
                    </a:xfrm>
                    <a:prstGeom prst="rect">
                      <a:avLst/>
                    </a:prstGeom>
                  </pic:spPr>
                </pic:pic>
              </a:graphicData>
            </a:graphic>
          </wp:inline>
        </w:drawing>
      </w:r>
    </w:p>
    <w:p w14:paraId="1C7B9B91" w14:textId="77777777" w:rsidR="00935751" w:rsidRPr="00935751" w:rsidRDefault="00935751" w:rsidP="00935751">
      <w:pPr>
        <w:pStyle w:val="Epgrafe"/>
        <w:jc w:val="center"/>
        <w:rPr>
          <w:rStyle w:val="nfasis"/>
          <w:b w:val="0"/>
          <w:color w:val="auto"/>
          <w:sz w:val="22"/>
          <w:szCs w:val="22"/>
        </w:rPr>
      </w:pPr>
      <w:r w:rsidRPr="00935751">
        <w:rPr>
          <w:rStyle w:val="nfasis"/>
          <w:b w:val="0"/>
          <w:color w:val="auto"/>
          <w:sz w:val="22"/>
          <w:szCs w:val="22"/>
        </w:rPr>
        <w:t xml:space="preserve">Fig.  </w:t>
      </w:r>
      <w:r w:rsidRPr="00935751">
        <w:rPr>
          <w:rStyle w:val="nfasis"/>
          <w:b w:val="0"/>
          <w:color w:val="auto"/>
          <w:sz w:val="22"/>
          <w:szCs w:val="22"/>
        </w:rPr>
        <w:fldChar w:fldCharType="begin"/>
      </w:r>
      <w:r w:rsidRPr="00935751">
        <w:rPr>
          <w:rStyle w:val="nfasis"/>
          <w:b w:val="0"/>
          <w:color w:val="auto"/>
          <w:sz w:val="22"/>
          <w:szCs w:val="22"/>
        </w:rPr>
        <w:instrText xml:space="preserve"> SEQ Fig._ \* ARABIC </w:instrText>
      </w:r>
      <w:r w:rsidRPr="00935751">
        <w:rPr>
          <w:rStyle w:val="nfasis"/>
          <w:b w:val="0"/>
          <w:color w:val="auto"/>
          <w:sz w:val="22"/>
          <w:szCs w:val="22"/>
        </w:rPr>
        <w:fldChar w:fldCharType="separate"/>
      </w:r>
      <w:r>
        <w:rPr>
          <w:rStyle w:val="nfasis"/>
          <w:b w:val="0"/>
          <w:noProof/>
          <w:color w:val="auto"/>
          <w:sz w:val="22"/>
          <w:szCs w:val="22"/>
        </w:rPr>
        <w:t>4</w:t>
      </w:r>
      <w:r w:rsidRPr="00935751">
        <w:rPr>
          <w:rStyle w:val="nfasis"/>
          <w:b w:val="0"/>
          <w:color w:val="auto"/>
          <w:sz w:val="22"/>
          <w:szCs w:val="22"/>
        </w:rPr>
        <w:fldChar w:fldCharType="end"/>
      </w:r>
      <w:r w:rsidRPr="00935751">
        <w:rPr>
          <w:rStyle w:val="nfasis"/>
          <w:b w:val="0"/>
          <w:color w:val="auto"/>
          <w:sz w:val="22"/>
          <w:szCs w:val="22"/>
        </w:rPr>
        <w:t xml:space="preserve"> – Superficie generada por ingeniería inversa del mando izquierdo del sistema Meta </w:t>
      </w:r>
      <w:proofErr w:type="spellStart"/>
      <w:r w:rsidRPr="00935751">
        <w:rPr>
          <w:rStyle w:val="nfasis"/>
          <w:b w:val="0"/>
          <w:color w:val="auto"/>
          <w:sz w:val="22"/>
          <w:szCs w:val="22"/>
        </w:rPr>
        <w:t>Quest</w:t>
      </w:r>
      <w:proofErr w:type="spellEnd"/>
      <w:r w:rsidRPr="00935751">
        <w:rPr>
          <w:rStyle w:val="nfasis"/>
          <w:b w:val="0"/>
          <w:color w:val="auto"/>
          <w:sz w:val="22"/>
          <w:szCs w:val="22"/>
        </w:rPr>
        <w:t xml:space="preserve"> 3</w:t>
      </w:r>
    </w:p>
    <w:p w14:paraId="4D0BCEFC" w14:textId="77777777" w:rsidR="00935751" w:rsidRDefault="00935751" w:rsidP="00935751">
      <w:pPr>
        <w:spacing w:before="480"/>
      </w:pPr>
      <w:r>
        <w:t>Una vez obtenidos estos dos elementos que tienen que interactuar entre sí, se ha definido la posición en la que nos interesaría que trabajasen para asegurarnos que van a comportarse según las necesidades establecidas.</w:t>
      </w:r>
    </w:p>
    <w:p w14:paraId="053C8117" w14:textId="77777777" w:rsidR="00935751" w:rsidRDefault="00935751" w:rsidP="00935751"/>
    <w:p w14:paraId="5910740F" w14:textId="77777777" w:rsidR="00935751" w:rsidRDefault="00935751" w:rsidP="00935751">
      <w:r>
        <w:t>Para el mando derecho, que se definió su posición en la zona superior del extintor, se estableció que la manivela superior del extintor accionase el gatillo inferior del mando en posición de reposo, y al liberar la anilla de seguridad y así poder accionar la manivela para hacer uso del extintor, esta misma manivela liberaría el accionamiento sobre el gatillo del mando, de tal manera que quedaría totalmente libre.</w:t>
      </w:r>
    </w:p>
    <w:p w14:paraId="7D3110FD" w14:textId="77777777" w:rsidR="00935751" w:rsidRDefault="00935751" w:rsidP="00935751"/>
    <w:p w14:paraId="004E3487" w14:textId="77777777" w:rsidR="00935751" w:rsidRDefault="00935751" w:rsidP="00935751">
      <w:r>
        <w:t>Para el mando izquierdo, se definió su posición en la punta de la manguera, donde simplemente indica la dirección donde se orienta el mando, pero no hay que accionar ninguno de los botones del mando.</w:t>
      </w:r>
    </w:p>
    <w:p w14:paraId="1DA0BC3A" w14:textId="77777777" w:rsidR="00935751" w:rsidRDefault="00935751" w:rsidP="00935751"/>
    <w:p w14:paraId="4F45F59F" w14:textId="5341C7F4" w:rsidR="00935751" w:rsidRDefault="00935751" w:rsidP="00935751">
      <w:r>
        <w:t>En las siguientes imágenes se puede apreciar la posición propuesta para ambos mandos con respecto a los elementos del extintor.</w:t>
      </w:r>
    </w:p>
    <w:p w14:paraId="49ECA65C" w14:textId="77777777" w:rsidR="00935751" w:rsidRDefault="00935751" w:rsidP="00935751">
      <w:pPr>
        <w:jc w:val="center"/>
      </w:pPr>
      <w:r>
        <w:rPr>
          <w:noProof/>
        </w:rPr>
        <w:lastRenderedPageBreak/>
        <w:drawing>
          <wp:inline distT="0" distB="0" distL="0" distR="0" wp14:anchorId="4860FE94" wp14:editId="01ED7089">
            <wp:extent cx="2867025" cy="2924366"/>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870837" cy="2928254"/>
                    </a:xfrm>
                    <a:prstGeom prst="rect">
                      <a:avLst/>
                    </a:prstGeom>
                  </pic:spPr>
                </pic:pic>
              </a:graphicData>
            </a:graphic>
          </wp:inline>
        </w:drawing>
      </w:r>
    </w:p>
    <w:p w14:paraId="16B6E9D9" w14:textId="77777777" w:rsidR="00935751" w:rsidRPr="00935751" w:rsidRDefault="00935751" w:rsidP="00935751">
      <w:pPr>
        <w:pStyle w:val="Epgrafe"/>
        <w:jc w:val="center"/>
        <w:rPr>
          <w:rStyle w:val="nfasis"/>
          <w:b w:val="0"/>
          <w:color w:val="auto"/>
          <w:sz w:val="22"/>
          <w:szCs w:val="22"/>
        </w:rPr>
      </w:pPr>
      <w:r w:rsidRPr="00935751">
        <w:rPr>
          <w:rStyle w:val="nfasis"/>
          <w:b w:val="0"/>
          <w:color w:val="auto"/>
          <w:sz w:val="22"/>
          <w:szCs w:val="22"/>
        </w:rPr>
        <w:t xml:space="preserve">Fig.  </w:t>
      </w:r>
      <w:r w:rsidRPr="00935751">
        <w:rPr>
          <w:rStyle w:val="nfasis"/>
          <w:b w:val="0"/>
          <w:color w:val="auto"/>
          <w:sz w:val="22"/>
          <w:szCs w:val="22"/>
        </w:rPr>
        <w:fldChar w:fldCharType="begin"/>
      </w:r>
      <w:r w:rsidRPr="00935751">
        <w:rPr>
          <w:rStyle w:val="nfasis"/>
          <w:b w:val="0"/>
          <w:color w:val="auto"/>
          <w:sz w:val="22"/>
          <w:szCs w:val="22"/>
        </w:rPr>
        <w:instrText xml:space="preserve"> SEQ Fig._ \* ARABIC </w:instrText>
      </w:r>
      <w:r w:rsidRPr="00935751">
        <w:rPr>
          <w:rStyle w:val="nfasis"/>
          <w:b w:val="0"/>
          <w:color w:val="auto"/>
          <w:sz w:val="22"/>
          <w:szCs w:val="22"/>
        </w:rPr>
        <w:fldChar w:fldCharType="separate"/>
      </w:r>
      <w:r w:rsidRPr="00935751">
        <w:rPr>
          <w:rStyle w:val="nfasis"/>
          <w:b w:val="0"/>
          <w:color w:val="auto"/>
          <w:sz w:val="22"/>
          <w:szCs w:val="22"/>
        </w:rPr>
        <w:t>5</w:t>
      </w:r>
      <w:r w:rsidRPr="00935751">
        <w:rPr>
          <w:rStyle w:val="nfasis"/>
          <w:b w:val="0"/>
          <w:color w:val="auto"/>
          <w:sz w:val="22"/>
          <w:szCs w:val="22"/>
        </w:rPr>
        <w:fldChar w:fldCharType="end"/>
      </w:r>
      <w:r w:rsidRPr="00935751">
        <w:rPr>
          <w:rStyle w:val="nfasis"/>
          <w:b w:val="0"/>
          <w:color w:val="auto"/>
          <w:sz w:val="22"/>
          <w:szCs w:val="22"/>
        </w:rPr>
        <w:t xml:space="preserve"> – Planteamiento preliminar del posicionamiento del mando izquierdo con respecto al extintor</w:t>
      </w:r>
    </w:p>
    <w:p w14:paraId="0235D5D2" w14:textId="77777777" w:rsidR="00935751" w:rsidRDefault="00935751" w:rsidP="00935751">
      <w:pPr>
        <w:jc w:val="center"/>
      </w:pPr>
    </w:p>
    <w:p w14:paraId="66587E4D" w14:textId="77777777" w:rsidR="00935751" w:rsidRDefault="00935751" w:rsidP="00935751">
      <w:pPr>
        <w:jc w:val="center"/>
      </w:pPr>
      <w:r>
        <w:rPr>
          <w:noProof/>
        </w:rPr>
        <w:drawing>
          <wp:inline distT="0" distB="0" distL="0" distR="0" wp14:anchorId="19EE77FE" wp14:editId="4AE43D23">
            <wp:extent cx="3571875" cy="2411016"/>
            <wp:effectExtent l="0" t="0" r="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573529" cy="2412133"/>
                    </a:xfrm>
                    <a:prstGeom prst="rect">
                      <a:avLst/>
                    </a:prstGeom>
                  </pic:spPr>
                </pic:pic>
              </a:graphicData>
            </a:graphic>
          </wp:inline>
        </w:drawing>
      </w:r>
    </w:p>
    <w:p w14:paraId="6BF245D6" w14:textId="77777777" w:rsidR="00935751" w:rsidRPr="00935751" w:rsidRDefault="00935751" w:rsidP="00935751">
      <w:pPr>
        <w:pStyle w:val="Epgrafe"/>
        <w:jc w:val="center"/>
        <w:rPr>
          <w:rStyle w:val="nfasis"/>
          <w:b w:val="0"/>
          <w:color w:val="auto"/>
          <w:sz w:val="22"/>
          <w:szCs w:val="22"/>
        </w:rPr>
      </w:pPr>
      <w:r w:rsidRPr="00935751">
        <w:rPr>
          <w:rStyle w:val="nfasis"/>
          <w:b w:val="0"/>
          <w:color w:val="auto"/>
          <w:sz w:val="22"/>
          <w:szCs w:val="22"/>
        </w:rPr>
        <w:t xml:space="preserve">Fig.  </w:t>
      </w:r>
      <w:r w:rsidRPr="00935751">
        <w:rPr>
          <w:rStyle w:val="nfasis"/>
          <w:b w:val="0"/>
          <w:color w:val="auto"/>
          <w:sz w:val="22"/>
          <w:szCs w:val="22"/>
        </w:rPr>
        <w:fldChar w:fldCharType="begin"/>
      </w:r>
      <w:r w:rsidRPr="00935751">
        <w:rPr>
          <w:rStyle w:val="nfasis"/>
          <w:b w:val="0"/>
          <w:color w:val="auto"/>
          <w:sz w:val="22"/>
          <w:szCs w:val="22"/>
        </w:rPr>
        <w:instrText xml:space="preserve"> SEQ Fig._ \* ARABIC </w:instrText>
      </w:r>
      <w:r w:rsidRPr="00935751">
        <w:rPr>
          <w:rStyle w:val="nfasis"/>
          <w:b w:val="0"/>
          <w:color w:val="auto"/>
          <w:sz w:val="22"/>
          <w:szCs w:val="22"/>
        </w:rPr>
        <w:fldChar w:fldCharType="separate"/>
      </w:r>
      <w:r w:rsidRPr="00935751">
        <w:rPr>
          <w:rStyle w:val="nfasis"/>
          <w:b w:val="0"/>
          <w:color w:val="auto"/>
          <w:sz w:val="22"/>
          <w:szCs w:val="22"/>
        </w:rPr>
        <w:t>6</w:t>
      </w:r>
      <w:r w:rsidRPr="00935751">
        <w:rPr>
          <w:rStyle w:val="nfasis"/>
          <w:b w:val="0"/>
          <w:color w:val="auto"/>
          <w:sz w:val="22"/>
          <w:szCs w:val="22"/>
        </w:rPr>
        <w:fldChar w:fldCharType="end"/>
      </w:r>
      <w:r w:rsidRPr="00935751">
        <w:rPr>
          <w:rStyle w:val="nfasis"/>
          <w:b w:val="0"/>
          <w:color w:val="auto"/>
          <w:sz w:val="22"/>
          <w:szCs w:val="22"/>
        </w:rPr>
        <w:t xml:space="preserve"> – Planteamiento preliminar del posicionamiento del mando derecho con respecto al extintor</w:t>
      </w:r>
    </w:p>
    <w:p w14:paraId="68F394CD" w14:textId="77777777" w:rsidR="00935751" w:rsidRDefault="00935751" w:rsidP="00935751"/>
    <w:p w14:paraId="63A05DA7" w14:textId="77777777" w:rsidR="00935751" w:rsidRDefault="00935751" w:rsidP="00935751">
      <w:pPr>
        <w:jc w:val="center"/>
      </w:pPr>
    </w:p>
    <w:p w14:paraId="1A35C010" w14:textId="77777777" w:rsidR="00935751" w:rsidRDefault="00935751" w:rsidP="00935751">
      <w:r>
        <w:t>Una vez definidas las posiciones de los mandos se diseñaron los soportes necesarios para unir cada uno de los mandos a la zona del extintor especificada, de tal manera que le aporten la rigidez necesaria, para que la función que tiene que cumplir sea la adecuada.</w:t>
      </w:r>
    </w:p>
    <w:p w14:paraId="310A3844" w14:textId="77777777" w:rsidR="00935751" w:rsidRDefault="00935751" w:rsidP="00935751"/>
    <w:p w14:paraId="1B15EAF9" w14:textId="77777777" w:rsidR="00935751" w:rsidRDefault="00935751" w:rsidP="00935751">
      <w:r>
        <w:t xml:space="preserve">La sujeción del mando derecho mediante el soporte al extintor, se definió realizarla </w:t>
      </w:r>
      <w:r>
        <w:lastRenderedPageBreak/>
        <w:t>sobre la zona de la válvula, ya que nos permitía abrazarla mediante dos piezas por cada uno de sus laterales, dotándole al soporte de una sujeción en una zona relativamente pequeña, pero suficientemente rígida y firme. Además, se pretendía que fuese lo más compacta posible, y debido a la posición que se planteó del mando, ese era la zona que nos permitía fijar el soporte sin tener que alejarnos excesivamente de la zona destinada para el mando. Se sujetó mediante tornillería en diferentes puntos para asegurar su adecuada rigidez.</w:t>
      </w:r>
    </w:p>
    <w:p w14:paraId="701D464B" w14:textId="77777777" w:rsidR="00935751" w:rsidRDefault="00935751" w:rsidP="00935751"/>
    <w:p w14:paraId="32E41F09" w14:textId="77777777" w:rsidR="00935751" w:rsidRDefault="00935751" w:rsidP="00935751">
      <w:r>
        <w:t>Para la sujeción del mando derecho, se definieron dos elementos que abrazan la carcasa por su parte central. Gracias a disponer de la superficie externa del mando, se pudo definir estos elementos  de tal manera que se ajustaban perfectamente sobre el mando, a pesar de tener una forma con muchas curvaturas y tan orgánica. Se dejaron accesibles los diferentes botones del mando para poder interactuar con él en caso necesario. Para unir la zona soporte inferior con la superior, se plantearon una serie de brazos estructurales que permitiesen tener una unión rígida, entre los diferentes soporte planteados, de tal manera que no interfiriese en la usabilidad del extintor, y que quedase lo más compacto posible.</w:t>
      </w:r>
    </w:p>
    <w:p w14:paraId="2E1E90ED" w14:textId="77777777" w:rsidR="00935751" w:rsidRDefault="00935751" w:rsidP="00935751"/>
    <w:p w14:paraId="7487682B" w14:textId="77777777" w:rsidR="00935751" w:rsidRDefault="00935751" w:rsidP="00935751">
      <w:pPr>
        <w:jc w:val="center"/>
      </w:pPr>
      <w:r>
        <w:rPr>
          <w:noProof/>
        </w:rPr>
        <w:drawing>
          <wp:inline distT="0" distB="0" distL="0" distR="0" wp14:anchorId="3D1DC9D2" wp14:editId="3AD45C13">
            <wp:extent cx="2281140" cy="3420000"/>
            <wp:effectExtent l="0" t="0" r="508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281140" cy="3420000"/>
                    </a:xfrm>
                    <a:prstGeom prst="rect">
                      <a:avLst/>
                    </a:prstGeom>
                  </pic:spPr>
                </pic:pic>
              </a:graphicData>
            </a:graphic>
          </wp:inline>
        </w:drawing>
      </w:r>
      <w:r>
        <w:tab/>
      </w:r>
      <w:r>
        <w:rPr>
          <w:noProof/>
        </w:rPr>
        <w:drawing>
          <wp:inline distT="0" distB="0" distL="0" distR="0" wp14:anchorId="7FDD161F" wp14:editId="5FA69F91">
            <wp:extent cx="2284560" cy="3420000"/>
            <wp:effectExtent l="0" t="0" r="190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0152" r="18426"/>
                    <a:stretch/>
                  </pic:blipFill>
                  <pic:spPr bwMode="auto">
                    <a:xfrm>
                      <a:off x="0" y="0"/>
                      <a:ext cx="2284560" cy="3420000"/>
                    </a:xfrm>
                    <a:prstGeom prst="rect">
                      <a:avLst/>
                    </a:prstGeom>
                    <a:ln>
                      <a:noFill/>
                    </a:ln>
                    <a:extLst>
                      <a:ext uri="{53640926-AAD7-44D8-BBD7-CCE9431645EC}">
                        <a14:shadowObscured xmlns:a14="http://schemas.microsoft.com/office/drawing/2010/main"/>
                      </a:ext>
                    </a:extLst>
                  </pic:spPr>
                </pic:pic>
              </a:graphicData>
            </a:graphic>
          </wp:inline>
        </w:drawing>
      </w:r>
    </w:p>
    <w:p w14:paraId="09B439E7" w14:textId="77777777" w:rsidR="00935751" w:rsidRPr="00935751" w:rsidRDefault="00935751" w:rsidP="00935751">
      <w:pPr>
        <w:pStyle w:val="Epgrafe"/>
        <w:jc w:val="center"/>
        <w:rPr>
          <w:rStyle w:val="nfasis"/>
          <w:b w:val="0"/>
          <w:color w:val="auto"/>
          <w:sz w:val="22"/>
          <w:szCs w:val="22"/>
        </w:rPr>
      </w:pPr>
      <w:r w:rsidRPr="00935751">
        <w:rPr>
          <w:rStyle w:val="nfasis"/>
          <w:b w:val="0"/>
          <w:color w:val="auto"/>
          <w:sz w:val="22"/>
          <w:szCs w:val="22"/>
        </w:rPr>
        <w:t xml:space="preserve">Fig.  </w:t>
      </w:r>
      <w:r w:rsidRPr="00935751">
        <w:rPr>
          <w:rStyle w:val="nfasis"/>
          <w:b w:val="0"/>
          <w:color w:val="auto"/>
          <w:sz w:val="22"/>
          <w:szCs w:val="22"/>
        </w:rPr>
        <w:fldChar w:fldCharType="begin"/>
      </w:r>
      <w:r w:rsidRPr="00935751">
        <w:rPr>
          <w:rStyle w:val="nfasis"/>
          <w:b w:val="0"/>
          <w:color w:val="auto"/>
          <w:sz w:val="22"/>
          <w:szCs w:val="22"/>
        </w:rPr>
        <w:instrText xml:space="preserve"> SEQ Fig._ \* ARABIC </w:instrText>
      </w:r>
      <w:r w:rsidRPr="00935751">
        <w:rPr>
          <w:rStyle w:val="nfasis"/>
          <w:b w:val="0"/>
          <w:color w:val="auto"/>
          <w:sz w:val="22"/>
          <w:szCs w:val="22"/>
        </w:rPr>
        <w:fldChar w:fldCharType="separate"/>
      </w:r>
      <w:r w:rsidRPr="00935751">
        <w:rPr>
          <w:rStyle w:val="nfasis"/>
          <w:b w:val="0"/>
          <w:color w:val="auto"/>
          <w:sz w:val="22"/>
          <w:szCs w:val="22"/>
        </w:rPr>
        <w:t>7</w:t>
      </w:r>
      <w:r w:rsidRPr="00935751">
        <w:rPr>
          <w:rStyle w:val="nfasis"/>
          <w:b w:val="0"/>
          <w:color w:val="auto"/>
          <w:sz w:val="22"/>
          <w:szCs w:val="22"/>
        </w:rPr>
        <w:fldChar w:fldCharType="end"/>
      </w:r>
      <w:r w:rsidRPr="00935751">
        <w:rPr>
          <w:rStyle w:val="nfasis"/>
          <w:b w:val="0"/>
          <w:color w:val="auto"/>
          <w:sz w:val="22"/>
          <w:szCs w:val="22"/>
        </w:rPr>
        <w:t xml:space="preserve"> – Soportes planteados para sujetar el mando derecho</w:t>
      </w:r>
    </w:p>
    <w:p w14:paraId="621E0531" w14:textId="77777777" w:rsidR="00935751" w:rsidRDefault="00935751" w:rsidP="00935751">
      <w:pPr>
        <w:spacing w:before="480"/>
      </w:pPr>
      <w:r>
        <w:t xml:space="preserve">La sujeción del mando izquierdo mediante el soporte al extintor, se definió realizarla sobre la zona final de la manguera del extintor, ya que nos permitía orientar el mando a la zona a extinguir. Además esta zona tiene una boquilla rígida, que permite </w:t>
      </w:r>
      <w:r>
        <w:lastRenderedPageBreak/>
        <w:t>abrazarla mediante dos piezas por cada uno de sus laterales, dotándole al soporte de una sujeción en una zona relativamente pequeña, pero suficientemente rígida y firme. Igual que en el otro soporte la unión se ha realizado mediante tornillería en diferentes puntos para asegurar su adecuada sujeción y rigidez.</w:t>
      </w:r>
    </w:p>
    <w:p w14:paraId="671C0C29" w14:textId="77777777" w:rsidR="00935751" w:rsidRDefault="00935751" w:rsidP="00935751"/>
    <w:p w14:paraId="34BA246F" w14:textId="77777777" w:rsidR="00935751" w:rsidRDefault="00935751" w:rsidP="00935751">
      <w:r>
        <w:t>Al igual que en el otro mando, para la sujeción del mando derecho, se definieron dos elementos que abrazan la carcasa por su parte central. También se dejaron accesibles los diferentes botones del mando para poder interactuar con él en caso necesario. Para unir la zona soporte inferior con la superior, se planteó un nervio central que permitiese tener una unión rígida, entre los diferentes soporte planteados, de tal manera que no interfiriese en la usabilidad del extintor, y que quedase lo más compacto posible.</w:t>
      </w:r>
    </w:p>
    <w:p w14:paraId="641484EC" w14:textId="77777777" w:rsidR="00935751" w:rsidRDefault="00935751" w:rsidP="00935751">
      <w:pPr>
        <w:jc w:val="center"/>
      </w:pPr>
      <w:r>
        <w:rPr>
          <w:noProof/>
        </w:rPr>
        <w:drawing>
          <wp:inline distT="0" distB="0" distL="0" distR="0" wp14:anchorId="164464B4" wp14:editId="58D81DDD">
            <wp:extent cx="2929500" cy="2700000"/>
            <wp:effectExtent l="0" t="0" r="4445"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929500" cy="2700000"/>
                    </a:xfrm>
                    <a:prstGeom prst="rect">
                      <a:avLst/>
                    </a:prstGeom>
                  </pic:spPr>
                </pic:pic>
              </a:graphicData>
            </a:graphic>
          </wp:inline>
        </w:drawing>
      </w:r>
    </w:p>
    <w:p w14:paraId="023C4055" w14:textId="77777777" w:rsidR="00935751" w:rsidRDefault="00935751" w:rsidP="00935751">
      <w:pPr>
        <w:jc w:val="center"/>
      </w:pPr>
      <w:r>
        <w:rPr>
          <w:noProof/>
        </w:rPr>
        <w:drawing>
          <wp:inline distT="0" distB="0" distL="0" distR="0" wp14:anchorId="75FE8445" wp14:editId="402534DE">
            <wp:extent cx="3039434" cy="2700000"/>
            <wp:effectExtent l="0" t="0" r="889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039434" cy="2700000"/>
                    </a:xfrm>
                    <a:prstGeom prst="rect">
                      <a:avLst/>
                    </a:prstGeom>
                  </pic:spPr>
                </pic:pic>
              </a:graphicData>
            </a:graphic>
          </wp:inline>
        </w:drawing>
      </w:r>
    </w:p>
    <w:p w14:paraId="5C7CB440" w14:textId="77777777" w:rsidR="00935751" w:rsidRPr="00935751" w:rsidRDefault="00935751" w:rsidP="00935751">
      <w:pPr>
        <w:pStyle w:val="Epgrafe"/>
        <w:jc w:val="center"/>
        <w:rPr>
          <w:rStyle w:val="nfasis"/>
          <w:b w:val="0"/>
          <w:color w:val="auto"/>
          <w:sz w:val="22"/>
          <w:szCs w:val="22"/>
        </w:rPr>
      </w:pPr>
      <w:r w:rsidRPr="00935751">
        <w:rPr>
          <w:rStyle w:val="nfasis"/>
          <w:b w:val="0"/>
          <w:color w:val="auto"/>
          <w:sz w:val="22"/>
          <w:szCs w:val="22"/>
        </w:rPr>
        <w:t xml:space="preserve">Fig.  </w:t>
      </w:r>
      <w:r w:rsidRPr="00935751">
        <w:rPr>
          <w:rStyle w:val="nfasis"/>
          <w:b w:val="0"/>
          <w:color w:val="auto"/>
          <w:sz w:val="22"/>
          <w:szCs w:val="22"/>
        </w:rPr>
        <w:fldChar w:fldCharType="begin"/>
      </w:r>
      <w:r w:rsidRPr="00935751">
        <w:rPr>
          <w:rStyle w:val="nfasis"/>
          <w:b w:val="0"/>
          <w:color w:val="auto"/>
          <w:sz w:val="22"/>
          <w:szCs w:val="22"/>
        </w:rPr>
        <w:instrText xml:space="preserve"> SEQ Fig._ \* ARABIC </w:instrText>
      </w:r>
      <w:r w:rsidRPr="00935751">
        <w:rPr>
          <w:rStyle w:val="nfasis"/>
          <w:b w:val="0"/>
          <w:color w:val="auto"/>
          <w:sz w:val="22"/>
          <w:szCs w:val="22"/>
        </w:rPr>
        <w:fldChar w:fldCharType="separate"/>
      </w:r>
      <w:r w:rsidRPr="00935751">
        <w:rPr>
          <w:rStyle w:val="nfasis"/>
          <w:b w:val="0"/>
          <w:color w:val="auto"/>
          <w:sz w:val="22"/>
          <w:szCs w:val="22"/>
        </w:rPr>
        <w:t>8</w:t>
      </w:r>
      <w:r w:rsidRPr="00935751">
        <w:rPr>
          <w:rStyle w:val="nfasis"/>
          <w:b w:val="0"/>
          <w:color w:val="auto"/>
          <w:sz w:val="22"/>
          <w:szCs w:val="22"/>
        </w:rPr>
        <w:fldChar w:fldCharType="end"/>
      </w:r>
      <w:r w:rsidRPr="00935751">
        <w:rPr>
          <w:rStyle w:val="nfasis"/>
          <w:b w:val="0"/>
          <w:color w:val="auto"/>
          <w:sz w:val="22"/>
          <w:szCs w:val="22"/>
        </w:rPr>
        <w:t xml:space="preserve"> – Soportes planteados para sujetar el mando izquierdo</w:t>
      </w:r>
    </w:p>
    <w:p w14:paraId="371BDE02" w14:textId="77777777" w:rsidR="00935751" w:rsidRDefault="00935751" w:rsidP="00935751">
      <w:pPr>
        <w:jc w:val="center"/>
      </w:pPr>
    </w:p>
    <w:p w14:paraId="5C578838" w14:textId="77777777" w:rsidR="00935751" w:rsidRDefault="00935751" w:rsidP="00935751">
      <w:r>
        <w:t>A continuación se muestran como quedarían los diferentes elementos del sistema totalmente integrado.</w:t>
      </w:r>
    </w:p>
    <w:p w14:paraId="6D445C36" w14:textId="77777777" w:rsidR="00935751" w:rsidRDefault="00935751" w:rsidP="00935751"/>
    <w:p w14:paraId="2511A19D" w14:textId="77777777" w:rsidR="00935751" w:rsidRDefault="00935751" w:rsidP="00935751">
      <w:r>
        <w:t>En estas imágenes se puede ver la manivela superior del extintor en su posición de reposo, y como está solapado este elemento al gatillo que se encuentra en el mando. En este estado el gatillo se encontraría accionado.</w:t>
      </w:r>
    </w:p>
    <w:p w14:paraId="3071D2A3" w14:textId="77777777" w:rsidR="00935751" w:rsidRDefault="00935751" w:rsidP="00935751">
      <w:pPr>
        <w:jc w:val="center"/>
      </w:pPr>
      <w:r>
        <w:rPr>
          <w:noProof/>
        </w:rPr>
        <w:drawing>
          <wp:inline distT="0" distB="0" distL="0" distR="0" wp14:anchorId="6E69EE67" wp14:editId="541E3E1F">
            <wp:extent cx="3056733" cy="2667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056351" cy="2666667"/>
                    </a:xfrm>
                    <a:prstGeom prst="rect">
                      <a:avLst/>
                    </a:prstGeom>
                  </pic:spPr>
                </pic:pic>
              </a:graphicData>
            </a:graphic>
          </wp:inline>
        </w:drawing>
      </w:r>
    </w:p>
    <w:p w14:paraId="19AA7F73" w14:textId="77777777" w:rsidR="00935751" w:rsidRDefault="00935751" w:rsidP="00935751">
      <w:pPr>
        <w:jc w:val="center"/>
      </w:pPr>
      <w:r>
        <w:rPr>
          <w:noProof/>
        </w:rPr>
        <w:drawing>
          <wp:inline distT="0" distB="0" distL="0" distR="0" wp14:anchorId="2572EF79" wp14:editId="20F00ABB">
            <wp:extent cx="3184922" cy="305752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184524" cy="3057143"/>
                    </a:xfrm>
                    <a:prstGeom prst="rect">
                      <a:avLst/>
                    </a:prstGeom>
                  </pic:spPr>
                </pic:pic>
              </a:graphicData>
            </a:graphic>
          </wp:inline>
        </w:drawing>
      </w:r>
    </w:p>
    <w:p w14:paraId="3CE81626" w14:textId="77777777" w:rsidR="00935751" w:rsidRPr="00935751" w:rsidRDefault="00935751" w:rsidP="00935751">
      <w:pPr>
        <w:pStyle w:val="Epgrafe"/>
        <w:jc w:val="center"/>
        <w:rPr>
          <w:rStyle w:val="nfasis"/>
          <w:b w:val="0"/>
          <w:color w:val="auto"/>
          <w:sz w:val="22"/>
          <w:szCs w:val="22"/>
        </w:rPr>
      </w:pPr>
      <w:r w:rsidRPr="00935751">
        <w:rPr>
          <w:rStyle w:val="nfasis"/>
          <w:b w:val="0"/>
          <w:color w:val="auto"/>
          <w:sz w:val="22"/>
          <w:szCs w:val="22"/>
        </w:rPr>
        <w:t xml:space="preserve">Fig.  </w:t>
      </w:r>
      <w:r w:rsidRPr="00935751">
        <w:rPr>
          <w:rStyle w:val="nfasis"/>
          <w:b w:val="0"/>
          <w:color w:val="auto"/>
          <w:sz w:val="22"/>
          <w:szCs w:val="22"/>
        </w:rPr>
        <w:fldChar w:fldCharType="begin"/>
      </w:r>
      <w:r w:rsidRPr="00935751">
        <w:rPr>
          <w:rStyle w:val="nfasis"/>
          <w:b w:val="0"/>
          <w:color w:val="auto"/>
          <w:sz w:val="22"/>
          <w:szCs w:val="22"/>
        </w:rPr>
        <w:instrText xml:space="preserve"> SEQ Fig._ \* ARABIC </w:instrText>
      </w:r>
      <w:r w:rsidRPr="00935751">
        <w:rPr>
          <w:rStyle w:val="nfasis"/>
          <w:b w:val="0"/>
          <w:color w:val="auto"/>
          <w:sz w:val="22"/>
          <w:szCs w:val="22"/>
        </w:rPr>
        <w:fldChar w:fldCharType="separate"/>
      </w:r>
      <w:r w:rsidRPr="00935751">
        <w:rPr>
          <w:rStyle w:val="nfasis"/>
          <w:b w:val="0"/>
          <w:color w:val="auto"/>
          <w:sz w:val="22"/>
          <w:szCs w:val="22"/>
        </w:rPr>
        <w:t>9</w:t>
      </w:r>
      <w:r w:rsidRPr="00935751">
        <w:rPr>
          <w:rStyle w:val="nfasis"/>
          <w:b w:val="0"/>
          <w:color w:val="auto"/>
          <w:sz w:val="22"/>
          <w:szCs w:val="22"/>
        </w:rPr>
        <w:fldChar w:fldCharType="end"/>
      </w:r>
      <w:r w:rsidRPr="00935751">
        <w:rPr>
          <w:rStyle w:val="nfasis"/>
          <w:b w:val="0"/>
          <w:color w:val="auto"/>
          <w:sz w:val="22"/>
          <w:szCs w:val="22"/>
        </w:rPr>
        <w:t xml:space="preserve"> – Extintor en posición de reposo accionando el gatillo del mando</w:t>
      </w:r>
    </w:p>
    <w:p w14:paraId="546E2E79" w14:textId="77777777" w:rsidR="00935751" w:rsidRDefault="00935751" w:rsidP="00935751"/>
    <w:p w14:paraId="2EA69290" w14:textId="77777777" w:rsidR="00935751" w:rsidRDefault="00935751" w:rsidP="00935751">
      <w:r>
        <w:t xml:space="preserve">En las siguientes imágenes se puede ver la manivela superior del extintor en la posición en la que se encontraría si se pulsase, y como ya no se encuentra solapando al gatillo </w:t>
      </w:r>
      <w:r>
        <w:lastRenderedPageBreak/>
        <w:t>que se encuentra en el mando. En este estado el gatillo del mando se encontraría desactivado y en posición de reposo.</w:t>
      </w:r>
    </w:p>
    <w:p w14:paraId="47516139" w14:textId="77777777" w:rsidR="00935751" w:rsidRDefault="00935751" w:rsidP="00935751">
      <w:pPr>
        <w:jc w:val="center"/>
      </w:pPr>
      <w:r>
        <w:rPr>
          <w:noProof/>
        </w:rPr>
        <w:drawing>
          <wp:inline distT="0" distB="0" distL="0" distR="0" wp14:anchorId="1E2EDE83" wp14:editId="1A493935">
            <wp:extent cx="3378481" cy="305752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378948" cy="3057947"/>
                    </a:xfrm>
                    <a:prstGeom prst="rect">
                      <a:avLst/>
                    </a:prstGeom>
                  </pic:spPr>
                </pic:pic>
              </a:graphicData>
            </a:graphic>
          </wp:inline>
        </w:drawing>
      </w:r>
    </w:p>
    <w:p w14:paraId="180BA96B" w14:textId="77777777" w:rsidR="00935751" w:rsidRDefault="00935751" w:rsidP="00935751">
      <w:pPr>
        <w:jc w:val="center"/>
      </w:pPr>
      <w:r>
        <w:rPr>
          <w:noProof/>
        </w:rPr>
        <w:drawing>
          <wp:inline distT="0" distB="0" distL="0" distR="0" wp14:anchorId="33F8AC00" wp14:editId="0BE738B6">
            <wp:extent cx="3320945" cy="31908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322314" cy="3192190"/>
                    </a:xfrm>
                    <a:prstGeom prst="rect">
                      <a:avLst/>
                    </a:prstGeom>
                  </pic:spPr>
                </pic:pic>
              </a:graphicData>
            </a:graphic>
          </wp:inline>
        </w:drawing>
      </w:r>
    </w:p>
    <w:p w14:paraId="06247708" w14:textId="77777777" w:rsidR="00935751" w:rsidRDefault="00935751" w:rsidP="00935751">
      <w:pPr>
        <w:jc w:val="center"/>
      </w:pPr>
    </w:p>
    <w:p w14:paraId="126F1BF5" w14:textId="77777777" w:rsidR="00935751" w:rsidRPr="00935751" w:rsidRDefault="00935751" w:rsidP="00935751">
      <w:pPr>
        <w:pStyle w:val="Epgrafe"/>
        <w:jc w:val="center"/>
        <w:rPr>
          <w:rStyle w:val="nfasis"/>
          <w:b w:val="0"/>
          <w:color w:val="auto"/>
          <w:sz w:val="22"/>
          <w:szCs w:val="22"/>
        </w:rPr>
      </w:pPr>
      <w:r w:rsidRPr="00935751">
        <w:rPr>
          <w:rStyle w:val="nfasis"/>
          <w:b w:val="0"/>
          <w:color w:val="auto"/>
          <w:sz w:val="22"/>
          <w:szCs w:val="22"/>
        </w:rPr>
        <w:t xml:space="preserve">Fig.  </w:t>
      </w:r>
      <w:r w:rsidRPr="00935751">
        <w:rPr>
          <w:rStyle w:val="nfasis"/>
          <w:b w:val="0"/>
          <w:color w:val="auto"/>
          <w:sz w:val="22"/>
          <w:szCs w:val="22"/>
        </w:rPr>
        <w:fldChar w:fldCharType="begin"/>
      </w:r>
      <w:r w:rsidRPr="00935751">
        <w:rPr>
          <w:rStyle w:val="nfasis"/>
          <w:b w:val="0"/>
          <w:color w:val="auto"/>
          <w:sz w:val="22"/>
          <w:szCs w:val="22"/>
        </w:rPr>
        <w:instrText xml:space="preserve"> SEQ Fig._ \* ARABIC </w:instrText>
      </w:r>
      <w:r w:rsidRPr="00935751">
        <w:rPr>
          <w:rStyle w:val="nfasis"/>
          <w:b w:val="0"/>
          <w:color w:val="auto"/>
          <w:sz w:val="22"/>
          <w:szCs w:val="22"/>
        </w:rPr>
        <w:fldChar w:fldCharType="separate"/>
      </w:r>
      <w:r w:rsidRPr="00935751">
        <w:rPr>
          <w:rStyle w:val="nfasis"/>
          <w:b w:val="0"/>
          <w:color w:val="auto"/>
          <w:sz w:val="22"/>
          <w:szCs w:val="22"/>
        </w:rPr>
        <w:t>10</w:t>
      </w:r>
      <w:r w:rsidRPr="00935751">
        <w:rPr>
          <w:rStyle w:val="nfasis"/>
          <w:b w:val="0"/>
          <w:color w:val="auto"/>
          <w:sz w:val="22"/>
          <w:szCs w:val="22"/>
        </w:rPr>
        <w:fldChar w:fldCharType="end"/>
      </w:r>
      <w:r w:rsidRPr="00935751">
        <w:rPr>
          <w:rStyle w:val="nfasis"/>
          <w:b w:val="0"/>
          <w:color w:val="auto"/>
          <w:sz w:val="22"/>
          <w:szCs w:val="22"/>
        </w:rPr>
        <w:t xml:space="preserve"> – Extintor en posición de trabajo desactivando el accionamiento del gatillo del mando</w:t>
      </w:r>
    </w:p>
    <w:p w14:paraId="4B902E51" w14:textId="77777777" w:rsidR="00935751" w:rsidRDefault="00935751" w:rsidP="00935751">
      <w:pPr>
        <w:jc w:val="center"/>
      </w:pPr>
      <w:r>
        <w:br w:type="page"/>
      </w:r>
    </w:p>
    <w:p w14:paraId="754DA89F" w14:textId="77777777" w:rsidR="00935751" w:rsidRDefault="00935751" w:rsidP="00935751">
      <w:r>
        <w:lastRenderedPageBreak/>
        <w:t>En las siguientes imágenes se muestra como quedarían montados los elementos del sistema que se fijan en el extremo de la manguera del extintor.</w:t>
      </w:r>
    </w:p>
    <w:p w14:paraId="1DAC9389" w14:textId="77777777" w:rsidR="00935751" w:rsidRDefault="00935751" w:rsidP="00935751"/>
    <w:p w14:paraId="3F4ADBBD" w14:textId="77777777" w:rsidR="00935751" w:rsidRDefault="00935751" w:rsidP="00935751">
      <w:pPr>
        <w:jc w:val="center"/>
      </w:pPr>
      <w:r>
        <w:rPr>
          <w:noProof/>
        </w:rPr>
        <w:drawing>
          <wp:inline distT="0" distB="0" distL="0" distR="0" wp14:anchorId="0E93FE70" wp14:editId="6D2037E6">
            <wp:extent cx="3873478" cy="30670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874764" cy="3068068"/>
                    </a:xfrm>
                    <a:prstGeom prst="rect">
                      <a:avLst/>
                    </a:prstGeom>
                  </pic:spPr>
                </pic:pic>
              </a:graphicData>
            </a:graphic>
          </wp:inline>
        </w:drawing>
      </w:r>
    </w:p>
    <w:p w14:paraId="35DCC4CB" w14:textId="77777777" w:rsidR="00935751" w:rsidRDefault="00935751" w:rsidP="00935751">
      <w:pPr>
        <w:jc w:val="center"/>
      </w:pPr>
      <w:r>
        <w:rPr>
          <w:noProof/>
        </w:rPr>
        <w:drawing>
          <wp:inline distT="0" distB="0" distL="0" distR="0" wp14:anchorId="0DBB41FB" wp14:editId="3A38C424">
            <wp:extent cx="4000500" cy="3364983"/>
            <wp:effectExtent l="0" t="0" r="0" b="698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005683" cy="3369343"/>
                    </a:xfrm>
                    <a:prstGeom prst="rect">
                      <a:avLst/>
                    </a:prstGeom>
                  </pic:spPr>
                </pic:pic>
              </a:graphicData>
            </a:graphic>
          </wp:inline>
        </w:drawing>
      </w:r>
    </w:p>
    <w:p w14:paraId="71765F22" w14:textId="77777777" w:rsidR="00935751" w:rsidRPr="00935751" w:rsidRDefault="00935751" w:rsidP="00935751">
      <w:pPr>
        <w:pStyle w:val="Epgrafe"/>
        <w:jc w:val="center"/>
        <w:rPr>
          <w:rStyle w:val="nfasis"/>
          <w:b w:val="0"/>
          <w:color w:val="auto"/>
          <w:sz w:val="22"/>
          <w:szCs w:val="22"/>
        </w:rPr>
      </w:pPr>
      <w:r w:rsidRPr="00935751">
        <w:rPr>
          <w:rStyle w:val="nfasis"/>
          <w:b w:val="0"/>
          <w:color w:val="auto"/>
          <w:sz w:val="22"/>
          <w:szCs w:val="22"/>
        </w:rPr>
        <w:t xml:space="preserve">Fig.  </w:t>
      </w:r>
      <w:r w:rsidRPr="00935751">
        <w:rPr>
          <w:rStyle w:val="nfasis"/>
          <w:b w:val="0"/>
          <w:color w:val="auto"/>
          <w:sz w:val="22"/>
          <w:szCs w:val="22"/>
        </w:rPr>
        <w:fldChar w:fldCharType="begin"/>
      </w:r>
      <w:r w:rsidRPr="00935751">
        <w:rPr>
          <w:rStyle w:val="nfasis"/>
          <w:b w:val="0"/>
          <w:color w:val="auto"/>
          <w:sz w:val="22"/>
          <w:szCs w:val="22"/>
        </w:rPr>
        <w:instrText xml:space="preserve"> SEQ Fig._ \* ARABIC </w:instrText>
      </w:r>
      <w:r w:rsidRPr="00935751">
        <w:rPr>
          <w:rStyle w:val="nfasis"/>
          <w:b w:val="0"/>
          <w:color w:val="auto"/>
          <w:sz w:val="22"/>
          <w:szCs w:val="22"/>
        </w:rPr>
        <w:fldChar w:fldCharType="separate"/>
      </w:r>
      <w:r w:rsidRPr="00935751">
        <w:rPr>
          <w:rStyle w:val="nfasis"/>
          <w:b w:val="0"/>
          <w:color w:val="auto"/>
          <w:sz w:val="22"/>
          <w:szCs w:val="22"/>
        </w:rPr>
        <w:t>11</w:t>
      </w:r>
      <w:r w:rsidRPr="00935751">
        <w:rPr>
          <w:rStyle w:val="nfasis"/>
          <w:b w:val="0"/>
          <w:color w:val="auto"/>
          <w:sz w:val="22"/>
          <w:szCs w:val="22"/>
        </w:rPr>
        <w:fldChar w:fldCharType="end"/>
      </w:r>
      <w:r w:rsidRPr="00935751">
        <w:rPr>
          <w:rStyle w:val="nfasis"/>
          <w:b w:val="0"/>
          <w:color w:val="auto"/>
          <w:sz w:val="22"/>
          <w:szCs w:val="22"/>
        </w:rPr>
        <w:t xml:space="preserve"> – Soporte y mando montados sobre el extremo de la manguera</w:t>
      </w:r>
    </w:p>
    <w:p w14:paraId="652C8ED0" w14:textId="77777777" w:rsidR="00935751" w:rsidRDefault="00935751" w:rsidP="00935751">
      <w:r>
        <w:br w:type="page"/>
      </w:r>
    </w:p>
    <w:p w14:paraId="796FBE51" w14:textId="77B14DC5" w:rsidR="00935751" w:rsidRPr="00935751" w:rsidRDefault="00935751" w:rsidP="00935751">
      <w:pPr>
        <w:pStyle w:val="Estilo1"/>
        <w:rPr>
          <w:color w:val="EB5C3F"/>
          <w:lang w:eastAsia="es-ES_tradnl" w:bidi="ar-SA"/>
        </w:rPr>
      </w:pPr>
      <w:bookmarkStart w:id="7" w:name="_Toc185342662"/>
      <w:r>
        <w:rPr>
          <w:color w:val="EB5C3F"/>
          <w:lang w:eastAsia="es-ES_tradnl" w:bidi="ar-SA"/>
        </w:rPr>
        <w:lastRenderedPageBreak/>
        <w:t xml:space="preserve">3. </w:t>
      </w:r>
      <w:r w:rsidRPr="00935751">
        <w:rPr>
          <w:color w:val="EB5C3F"/>
          <w:lang w:eastAsia="es-ES_tradnl" w:bidi="ar-SA"/>
        </w:rPr>
        <w:t>Fabricación y montaje del sistema</w:t>
      </w:r>
      <w:bookmarkEnd w:id="7"/>
    </w:p>
    <w:p w14:paraId="4EE513D3" w14:textId="77777777" w:rsidR="00935751" w:rsidRDefault="00935751" w:rsidP="00935751">
      <w:r w:rsidRPr="00806265">
        <w:t>Se escogió el proceso de fabricación de fabricación aditiva mediante la tecnología MJF, que nos permite una gran versatilidad a la hora de plantear diseños y estructuras con morfologías complejas. El material a utilizar es la PA 12, que es un material polimérico termoplástico, que tiene unas propiedades de ligereza y resistencia adecuadas para la aplicación.</w:t>
      </w:r>
    </w:p>
    <w:p w14:paraId="1E07281C" w14:textId="77777777" w:rsidR="00935751" w:rsidRDefault="00935751" w:rsidP="00935751"/>
    <w:p w14:paraId="45365CCB" w14:textId="77777777" w:rsidR="00935751" w:rsidRDefault="00935751" w:rsidP="00935751">
      <w:r>
        <w:t>A continuación se muestran unas fotografías del montaje del sistema de los diferentes componentes.</w:t>
      </w:r>
    </w:p>
    <w:p w14:paraId="139A8541" w14:textId="77777777" w:rsidR="00935751" w:rsidRPr="00806265" w:rsidRDefault="00935751" w:rsidP="00935751"/>
    <w:p w14:paraId="5192BB1A" w14:textId="77777777" w:rsidR="00935751" w:rsidRDefault="00935751" w:rsidP="00935751">
      <w:pPr>
        <w:jc w:val="center"/>
      </w:pPr>
      <w:r>
        <w:rPr>
          <w:noProof/>
        </w:rPr>
        <w:drawing>
          <wp:inline distT="0" distB="0" distL="0" distR="0" wp14:anchorId="7DAE9744" wp14:editId="5304BC26">
            <wp:extent cx="3851321" cy="509587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852000" cy="5096774"/>
                    </a:xfrm>
                    <a:prstGeom prst="rect">
                      <a:avLst/>
                    </a:prstGeom>
                  </pic:spPr>
                </pic:pic>
              </a:graphicData>
            </a:graphic>
          </wp:inline>
        </w:drawing>
      </w:r>
    </w:p>
    <w:p w14:paraId="0520A8BE" w14:textId="77777777" w:rsidR="00935751" w:rsidRPr="00935751" w:rsidRDefault="00935751" w:rsidP="00935751">
      <w:pPr>
        <w:pStyle w:val="Epgrafe"/>
        <w:jc w:val="center"/>
        <w:rPr>
          <w:rStyle w:val="nfasis"/>
          <w:b w:val="0"/>
          <w:color w:val="auto"/>
          <w:sz w:val="22"/>
          <w:szCs w:val="22"/>
        </w:rPr>
      </w:pPr>
      <w:r w:rsidRPr="00935751">
        <w:rPr>
          <w:rStyle w:val="nfasis"/>
          <w:b w:val="0"/>
          <w:color w:val="auto"/>
          <w:sz w:val="22"/>
          <w:szCs w:val="22"/>
        </w:rPr>
        <w:t xml:space="preserve">Fig.  </w:t>
      </w:r>
      <w:r w:rsidRPr="00935751">
        <w:rPr>
          <w:rStyle w:val="nfasis"/>
          <w:b w:val="0"/>
          <w:color w:val="auto"/>
          <w:sz w:val="22"/>
          <w:szCs w:val="22"/>
        </w:rPr>
        <w:fldChar w:fldCharType="begin"/>
      </w:r>
      <w:r w:rsidRPr="00935751">
        <w:rPr>
          <w:rStyle w:val="nfasis"/>
          <w:b w:val="0"/>
          <w:color w:val="auto"/>
          <w:sz w:val="22"/>
          <w:szCs w:val="22"/>
        </w:rPr>
        <w:instrText xml:space="preserve"> SEQ Fig._ \* ARABIC </w:instrText>
      </w:r>
      <w:r w:rsidRPr="00935751">
        <w:rPr>
          <w:rStyle w:val="nfasis"/>
          <w:b w:val="0"/>
          <w:color w:val="auto"/>
          <w:sz w:val="22"/>
          <w:szCs w:val="22"/>
        </w:rPr>
        <w:fldChar w:fldCharType="separate"/>
      </w:r>
      <w:r w:rsidRPr="00935751">
        <w:rPr>
          <w:rStyle w:val="nfasis"/>
          <w:b w:val="0"/>
          <w:color w:val="auto"/>
          <w:sz w:val="22"/>
          <w:szCs w:val="22"/>
        </w:rPr>
        <w:t>12</w:t>
      </w:r>
      <w:r w:rsidRPr="00935751">
        <w:rPr>
          <w:rStyle w:val="nfasis"/>
          <w:b w:val="0"/>
          <w:color w:val="auto"/>
          <w:sz w:val="22"/>
          <w:szCs w:val="22"/>
        </w:rPr>
        <w:fldChar w:fldCharType="end"/>
      </w:r>
      <w:r w:rsidRPr="00935751">
        <w:rPr>
          <w:rStyle w:val="nfasis"/>
          <w:b w:val="0"/>
          <w:color w:val="auto"/>
          <w:sz w:val="22"/>
          <w:szCs w:val="22"/>
        </w:rPr>
        <w:t xml:space="preserve"> – Soporte y mando derecho montados sobre el extintor</w:t>
      </w:r>
    </w:p>
    <w:p w14:paraId="50F641C3" w14:textId="77777777" w:rsidR="00935751" w:rsidRDefault="00935751" w:rsidP="00935751">
      <w:pPr>
        <w:jc w:val="center"/>
      </w:pPr>
      <w:r>
        <w:rPr>
          <w:noProof/>
        </w:rPr>
        <w:lastRenderedPageBreak/>
        <w:drawing>
          <wp:inline distT="0" distB="0" distL="0" distR="0" wp14:anchorId="1EECE4CF" wp14:editId="16D101A6">
            <wp:extent cx="3095625" cy="3659547"/>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105302" cy="3670987"/>
                    </a:xfrm>
                    <a:prstGeom prst="rect">
                      <a:avLst/>
                    </a:prstGeom>
                  </pic:spPr>
                </pic:pic>
              </a:graphicData>
            </a:graphic>
          </wp:inline>
        </w:drawing>
      </w:r>
    </w:p>
    <w:p w14:paraId="1245AD49" w14:textId="77777777" w:rsidR="00935751" w:rsidRDefault="00935751" w:rsidP="00935751">
      <w:pPr>
        <w:jc w:val="center"/>
      </w:pPr>
      <w:r>
        <w:rPr>
          <w:noProof/>
        </w:rPr>
        <w:drawing>
          <wp:inline distT="0" distB="0" distL="0" distR="0" wp14:anchorId="4140E849" wp14:editId="3505AD71">
            <wp:extent cx="3089319" cy="366712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094984" cy="3673849"/>
                    </a:xfrm>
                    <a:prstGeom prst="rect">
                      <a:avLst/>
                    </a:prstGeom>
                  </pic:spPr>
                </pic:pic>
              </a:graphicData>
            </a:graphic>
          </wp:inline>
        </w:drawing>
      </w:r>
    </w:p>
    <w:p w14:paraId="16157C06" w14:textId="77777777" w:rsidR="00935751" w:rsidRPr="00935751" w:rsidRDefault="00935751" w:rsidP="00935751">
      <w:pPr>
        <w:pStyle w:val="Epgrafe"/>
        <w:jc w:val="center"/>
        <w:rPr>
          <w:rStyle w:val="nfasis"/>
          <w:b w:val="0"/>
          <w:color w:val="auto"/>
          <w:sz w:val="22"/>
          <w:szCs w:val="22"/>
        </w:rPr>
      </w:pPr>
      <w:r w:rsidRPr="00935751">
        <w:rPr>
          <w:rStyle w:val="nfasis"/>
          <w:b w:val="0"/>
          <w:color w:val="auto"/>
          <w:sz w:val="22"/>
          <w:szCs w:val="22"/>
        </w:rPr>
        <w:t xml:space="preserve">Fig.  </w:t>
      </w:r>
      <w:r w:rsidRPr="00935751">
        <w:rPr>
          <w:rStyle w:val="nfasis"/>
          <w:b w:val="0"/>
          <w:color w:val="auto"/>
          <w:sz w:val="22"/>
          <w:szCs w:val="22"/>
        </w:rPr>
        <w:fldChar w:fldCharType="begin"/>
      </w:r>
      <w:r w:rsidRPr="00935751">
        <w:rPr>
          <w:rStyle w:val="nfasis"/>
          <w:b w:val="0"/>
          <w:color w:val="auto"/>
          <w:sz w:val="22"/>
          <w:szCs w:val="22"/>
        </w:rPr>
        <w:instrText xml:space="preserve"> SEQ Fig._ \* ARABIC </w:instrText>
      </w:r>
      <w:r w:rsidRPr="00935751">
        <w:rPr>
          <w:rStyle w:val="nfasis"/>
          <w:b w:val="0"/>
          <w:color w:val="auto"/>
          <w:sz w:val="22"/>
          <w:szCs w:val="22"/>
        </w:rPr>
        <w:fldChar w:fldCharType="separate"/>
      </w:r>
      <w:r w:rsidRPr="00935751">
        <w:rPr>
          <w:rStyle w:val="nfasis"/>
          <w:b w:val="0"/>
          <w:color w:val="auto"/>
          <w:sz w:val="22"/>
          <w:szCs w:val="22"/>
        </w:rPr>
        <w:t>13</w:t>
      </w:r>
      <w:r w:rsidRPr="00935751">
        <w:rPr>
          <w:rStyle w:val="nfasis"/>
          <w:b w:val="0"/>
          <w:color w:val="auto"/>
          <w:sz w:val="22"/>
          <w:szCs w:val="22"/>
        </w:rPr>
        <w:fldChar w:fldCharType="end"/>
      </w:r>
      <w:r w:rsidRPr="00935751">
        <w:rPr>
          <w:rStyle w:val="nfasis"/>
          <w:b w:val="0"/>
          <w:color w:val="auto"/>
          <w:sz w:val="22"/>
          <w:szCs w:val="22"/>
        </w:rPr>
        <w:t xml:space="preserve"> – Soporte y mando derecho montados sobre el extintor</w:t>
      </w:r>
    </w:p>
    <w:p w14:paraId="5143B5FD" w14:textId="77777777" w:rsidR="00935751" w:rsidRDefault="00935751" w:rsidP="00935751">
      <w:pPr>
        <w:jc w:val="center"/>
        <w:rPr>
          <w:noProof/>
        </w:rPr>
      </w:pPr>
    </w:p>
    <w:p w14:paraId="2DA99383" w14:textId="77777777" w:rsidR="00935751" w:rsidRDefault="00935751" w:rsidP="00935751">
      <w:pPr>
        <w:jc w:val="center"/>
      </w:pPr>
      <w:r>
        <w:rPr>
          <w:noProof/>
        </w:rPr>
        <w:lastRenderedPageBreak/>
        <w:drawing>
          <wp:inline distT="0" distB="0" distL="0" distR="0" wp14:anchorId="39105B09" wp14:editId="60A9BAA2">
            <wp:extent cx="3081516" cy="3352800"/>
            <wp:effectExtent l="0" t="0" r="508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b="13259"/>
                    <a:stretch/>
                  </pic:blipFill>
                  <pic:spPr bwMode="auto">
                    <a:xfrm>
                      <a:off x="0" y="0"/>
                      <a:ext cx="3083062" cy="3354482"/>
                    </a:xfrm>
                    <a:prstGeom prst="rect">
                      <a:avLst/>
                    </a:prstGeom>
                    <a:ln>
                      <a:noFill/>
                    </a:ln>
                    <a:extLst>
                      <a:ext uri="{53640926-AAD7-44D8-BBD7-CCE9431645EC}">
                        <a14:shadowObscured xmlns:a14="http://schemas.microsoft.com/office/drawing/2010/main"/>
                      </a:ext>
                    </a:extLst>
                  </pic:spPr>
                </pic:pic>
              </a:graphicData>
            </a:graphic>
          </wp:inline>
        </w:drawing>
      </w:r>
    </w:p>
    <w:p w14:paraId="5D8CD1F1" w14:textId="77777777" w:rsidR="00935751" w:rsidRDefault="00935751" w:rsidP="00935751">
      <w:pPr>
        <w:jc w:val="center"/>
      </w:pPr>
      <w:r>
        <w:rPr>
          <w:noProof/>
        </w:rPr>
        <w:drawing>
          <wp:inline distT="0" distB="0" distL="0" distR="0" wp14:anchorId="4DDB1FFC" wp14:editId="17EB7CED">
            <wp:extent cx="3067050" cy="4095633"/>
            <wp:effectExtent l="0" t="0" r="0" b="63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b="9432"/>
                    <a:stretch/>
                  </pic:blipFill>
                  <pic:spPr bwMode="auto">
                    <a:xfrm>
                      <a:off x="0" y="0"/>
                      <a:ext cx="3074704" cy="4105853"/>
                    </a:xfrm>
                    <a:prstGeom prst="rect">
                      <a:avLst/>
                    </a:prstGeom>
                    <a:ln>
                      <a:noFill/>
                    </a:ln>
                    <a:extLst>
                      <a:ext uri="{53640926-AAD7-44D8-BBD7-CCE9431645EC}">
                        <a14:shadowObscured xmlns:a14="http://schemas.microsoft.com/office/drawing/2010/main"/>
                      </a:ext>
                    </a:extLst>
                  </pic:spPr>
                </pic:pic>
              </a:graphicData>
            </a:graphic>
          </wp:inline>
        </w:drawing>
      </w:r>
    </w:p>
    <w:p w14:paraId="7E5F0415" w14:textId="77777777" w:rsidR="00935751" w:rsidRPr="00935751" w:rsidRDefault="00935751" w:rsidP="00935751">
      <w:pPr>
        <w:pStyle w:val="Epgrafe"/>
        <w:jc w:val="center"/>
        <w:rPr>
          <w:rStyle w:val="nfasis"/>
          <w:b w:val="0"/>
          <w:color w:val="auto"/>
          <w:sz w:val="22"/>
          <w:szCs w:val="22"/>
        </w:rPr>
      </w:pPr>
      <w:r w:rsidRPr="00935751">
        <w:rPr>
          <w:rStyle w:val="nfasis"/>
          <w:b w:val="0"/>
          <w:color w:val="auto"/>
          <w:sz w:val="22"/>
          <w:szCs w:val="22"/>
        </w:rPr>
        <w:t xml:space="preserve">Fig.  </w:t>
      </w:r>
      <w:r w:rsidRPr="00935751">
        <w:rPr>
          <w:rStyle w:val="nfasis"/>
          <w:b w:val="0"/>
          <w:color w:val="auto"/>
          <w:sz w:val="22"/>
          <w:szCs w:val="22"/>
        </w:rPr>
        <w:fldChar w:fldCharType="begin"/>
      </w:r>
      <w:r w:rsidRPr="00935751">
        <w:rPr>
          <w:rStyle w:val="nfasis"/>
          <w:b w:val="0"/>
          <w:color w:val="auto"/>
          <w:sz w:val="22"/>
          <w:szCs w:val="22"/>
        </w:rPr>
        <w:instrText xml:space="preserve"> SEQ Fig._ \* ARABIC </w:instrText>
      </w:r>
      <w:r w:rsidRPr="00935751">
        <w:rPr>
          <w:rStyle w:val="nfasis"/>
          <w:b w:val="0"/>
          <w:color w:val="auto"/>
          <w:sz w:val="22"/>
          <w:szCs w:val="22"/>
        </w:rPr>
        <w:fldChar w:fldCharType="separate"/>
      </w:r>
      <w:r w:rsidRPr="00935751">
        <w:rPr>
          <w:rStyle w:val="nfasis"/>
          <w:b w:val="0"/>
          <w:color w:val="auto"/>
          <w:sz w:val="22"/>
          <w:szCs w:val="22"/>
        </w:rPr>
        <w:t>14</w:t>
      </w:r>
      <w:r w:rsidRPr="00935751">
        <w:rPr>
          <w:rStyle w:val="nfasis"/>
          <w:b w:val="0"/>
          <w:color w:val="auto"/>
          <w:sz w:val="22"/>
          <w:szCs w:val="22"/>
        </w:rPr>
        <w:fldChar w:fldCharType="end"/>
      </w:r>
      <w:r w:rsidRPr="00935751">
        <w:rPr>
          <w:rStyle w:val="nfasis"/>
          <w:b w:val="0"/>
          <w:color w:val="auto"/>
          <w:sz w:val="22"/>
          <w:szCs w:val="22"/>
        </w:rPr>
        <w:t xml:space="preserve"> – Soporte y mando derecho montados sobre el extintor</w:t>
      </w:r>
    </w:p>
    <w:p w14:paraId="1E2C8B4C" w14:textId="77777777" w:rsidR="00935751" w:rsidRDefault="00935751" w:rsidP="00935751">
      <w:pPr>
        <w:jc w:val="center"/>
      </w:pPr>
      <w:r>
        <w:rPr>
          <w:noProof/>
        </w:rPr>
        <w:lastRenderedPageBreak/>
        <w:drawing>
          <wp:inline distT="0" distB="0" distL="0" distR="0" wp14:anchorId="09BAB09F" wp14:editId="29FBD9D7">
            <wp:extent cx="2505812" cy="3267075"/>
            <wp:effectExtent l="0" t="0" r="889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b="9203"/>
                    <a:stretch/>
                  </pic:blipFill>
                  <pic:spPr bwMode="auto">
                    <a:xfrm>
                      <a:off x="0" y="0"/>
                      <a:ext cx="2513578" cy="3277200"/>
                    </a:xfrm>
                    <a:prstGeom prst="rect">
                      <a:avLst/>
                    </a:prstGeom>
                    <a:ln>
                      <a:noFill/>
                    </a:ln>
                    <a:extLst>
                      <a:ext uri="{53640926-AAD7-44D8-BBD7-CCE9431645EC}">
                        <a14:shadowObscured xmlns:a14="http://schemas.microsoft.com/office/drawing/2010/main"/>
                      </a:ext>
                    </a:extLst>
                  </pic:spPr>
                </pic:pic>
              </a:graphicData>
            </a:graphic>
          </wp:inline>
        </w:drawing>
      </w:r>
    </w:p>
    <w:p w14:paraId="2DE8AB37" w14:textId="77777777" w:rsidR="00935751" w:rsidRPr="00BD0261" w:rsidRDefault="00935751" w:rsidP="00935751">
      <w:pPr>
        <w:pStyle w:val="Epgrafe"/>
        <w:jc w:val="center"/>
        <w:rPr>
          <w:rStyle w:val="nfasis"/>
          <w:b w:val="0"/>
          <w:color w:val="auto"/>
          <w:sz w:val="22"/>
          <w:szCs w:val="22"/>
        </w:rPr>
      </w:pPr>
      <w:r w:rsidRPr="00BD0261">
        <w:rPr>
          <w:rStyle w:val="nfasis"/>
          <w:b w:val="0"/>
          <w:color w:val="auto"/>
          <w:sz w:val="22"/>
          <w:szCs w:val="22"/>
        </w:rPr>
        <w:t xml:space="preserve">Fig.  </w:t>
      </w:r>
      <w:r w:rsidRPr="00BD0261">
        <w:rPr>
          <w:rStyle w:val="nfasis"/>
          <w:b w:val="0"/>
          <w:color w:val="auto"/>
          <w:sz w:val="22"/>
          <w:szCs w:val="22"/>
        </w:rPr>
        <w:fldChar w:fldCharType="begin"/>
      </w:r>
      <w:r w:rsidRPr="00BD0261">
        <w:rPr>
          <w:rStyle w:val="nfasis"/>
          <w:b w:val="0"/>
          <w:color w:val="auto"/>
          <w:sz w:val="22"/>
          <w:szCs w:val="22"/>
        </w:rPr>
        <w:instrText xml:space="preserve"> SEQ Fig._ \* ARABIC </w:instrText>
      </w:r>
      <w:r w:rsidRPr="00BD0261">
        <w:rPr>
          <w:rStyle w:val="nfasis"/>
          <w:b w:val="0"/>
          <w:color w:val="auto"/>
          <w:sz w:val="22"/>
          <w:szCs w:val="22"/>
        </w:rPr>
        <w:fldChar w:fldCharType="separate"/>
      </w:r>
      <w:r w:rsidRPr="00BD0261">
        <w:rPr>
          <w:rStyle w:val="nfasis"/>
          <w:b w:val="0"/>
          <w:color w:val="auto"/>
          <w:sz w:val="22"/>
          <w:szCs w:val="22"/>
        </w:rPr>
        <w:t>15</w:t>
      </w:r>
      <w:r w:rsidRPr="00BD0261">
        <w:rPr>
          <w:rStyle w:val="nfasis"/>
          <w:b w:val="0"/>
          <w:color w:val="auto"/>
          <w:sz w:val="22"/>
          <w:szCs w:val="22"/>
        </w:rPr>
        <w:fldChar w:fldCharType="end"/>
      </w:r>
      <w:r w:rsidRPr="00BD0261">
        <w:rPr>
          <w:rStyle w:val="nfasis"/>
          <w:b w:val="0"/>
          <w:color w:val="auto"/>
          <w:sz w:val="22"/>
          <w:szCs w:val="22"/>
        </w:rPr>
        <w:t xml:space="preserve"> – Soporte y mando derecho montados sobre el extintor, se aprecia el gatillo del mando pulsado, cuando la manivela se encuentra en estado de reposo</w:t>
      </w:r>
    </w:p>
    <w:p w14:paraId="51FD3732" w14:textId="77777777" w:rsidR="00935751" w:rsidRDefault="00935751" w:rsidP="00935751">
      <w:pPr>
        <w:spacing w:before="480"/>
        <w:jc w:val="center"/>
      </w:pPr>
      <w:r>
        <w:rPr>
          <w:noProof/>
        </w:rPr>
        <w:drawing>
          <wp:inline distT="0" distB="0" distL="0" distR="0" wp14:anchorId="2A25B9A1" wp14:editId="33722507">
            <wp:extent cx="2587360" cy="3505200"/>
            <wp:effectExtent l="0" t="0" r="381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b="3442"/>
                    <a:stretch/>
                  </pic:blipFill>
                  <pic:spPr bwMode="auto">
                    <a:xfrm>
                      <a:off x="0" y="0"/>
                      <a:ext cx="2591296" cy="3510532"/>
                    </a:xfrm>
                    <a:prstGeom prst="rect">
                      <a:avLst/>
                    </a:prstGeom>
                    <a:ln>
                      <a:noFill/>
                    </a:ln>
                    <a:extLst>
                      <a:ext uri="{53640926-AAD7-44D8-BBD7-CCE9431645EC}">
                        <a14:shadowObscured xmlns:a14="http://schemas.microsoft.com/office/drawing/2010/main"/>
                      </a:ext>
                    </a:extLst>
                  </pic:spPr>
                </pic:pic>
              </a:graphicData>
            </a:graphic>
          </wp:inline>
        </w:drawing>
      </w:r>
    </w:p>
    <w:p w14:paraId="7A3B4750" w14:textId="77777777" w:rsidR="00935751" w:rsidRPr="00BD0261" w:rsidRDefault="00935751" w:rsidP="00935751">
      <w:pPr>
        <w:pStyle w:val="Epgrafe"/>
        <w:jc w:val="center"/>
        <w:rPr>
          <w:rStyle w:val="nfasis"/>
          <w:b w:val="0"/>
          <w:color w:val="auto"/>
          <w:sz w:val="22"/>
          <w:szCs w:val="22"/>
        </w:rPr>
      </w:pPr>
      <w:r w:rsidRPr="00BD0261">
        <w:rPr>
          <w:rStyle w:val="nfasis"/>
          <w:b w:val="0"/>
          <w:color w:val="auto"/>
          <w:sz w:val="22"/>
          <w:szCs w:val="22"/>
        </w:rPr>
        <w:t xml:space="preserve">Fig.  </w:t>
      </w:r>
      <w:r w:rsidRPr="00BD0261">
        <w:rPr>
          <w:rStyle w:val="nfasis"/>
          <w:b w:val="0"/>
          <w:color w:val="auto"/>
          <w:sz w:val="22"/>
          <w:szCs w:val="22"/>
        </w:rPr>
        <w:fldChar w:fldCharType="begin"/>
      </w:r>
      <w:r w:rsidRPr="00BD0261">
        <w:rPr>
          <w:rStyle w:val="nfasis"/>
          <w:b w:val="0"/>
          <w:color w:val="auto"/>
          <w:sz w:val="22"/>
          <w:szCs w:val="22"/>
        </w:rPr>
        <w:instrText xml:space="preserve"> SEQ Fig._ \* ARABIC </w:instrText>
      </w:r>
      <w:r w:rsidRPr="00BD0261">
        <w:rPr>
          <w:rStyle w:val="nfasis"/>
          <w:b w:val="0"/>
          <w:color w:val="auto"/>
          <w:sz w:val="22"/>
          <w:szCs w:val="22"/>
        </w:rPr>
        <w:fldChar w:fldCharType="separate"/>
      </w:r>
      <w:r w:rsidRPr="00BD0261">
        <w:rPr>
          <w:rStyle w:val="nfasis"/>
          <w:b w:val="0"/>
          <w:color w:val="auto"/>
          <w:sz w:val="22"/>
          <w:szCs w:val="22"/>
        </w:rPr>
        <w:t>16</w:t>
      </w:r>
      <w:r w:rsidRPr="00BD0261">
        <w:rPr>
          <w:rStyle w:val="nfasis"/>
          <w:b w:val="0"/>
          <w:color w:val="auto"/>
          <w:sz w:val="22"/>
          <w:szCs w:val="22"/>
        </w:rPr>
        <w:fldChar w:fldCharType="end"/>
      </w:r>
      <w:r w:rsidRPr="00BD0261">
        <w:rPr>
          <w:rStyle w:val="nfasis"/>
          <w:b w:val="0"/>
          <w:color w:val="auto"/>
          <w:sz w:val="22"/>
          <w:szCs w:val="22"/>
        </w:rPr>
        <w:t xml:space="preserve"> – Soporte y mando derecho montados sobre el extintor, se aprecia el gatillo del mando liberado, cuando la manivela del extintor se acciona</w:t>
      </w:r>
    </w:p>
    <w:p w14:paraId="5A86EEDD" w14:textId="77777777" w:rsidR="00935751" w:rsidRDefault="00935751" w:rsidP="00935751">
      <w:pPr>
        <w:spacing w:before="480"/>
        <w:jc w:val="center"/>
      </w:pPr>
      <w:r>
        <w:rPr>
          <w:noProof/>
        </w:rPr>
        <w:lastRenderedPageBreak/>
        <w:drawing>
          <wp:inline distT="0" distB="0" distL="0" distR="0" wp14:anchorId="68C6EA00" wp14:editId="29344D28">
            <wp:extent cx="4321811" cy="3086100"/>
            <wp:effectExtent l="0" t="0" r="254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324791" cy="3088228"/>
                    </a:xfrm>
                    <a:prstGeom prst="rect">
                      <a:avLst/>
                    </a:prstGeom>
                  </pic:spPr>
                </pic:pic>
              </a:graphicData>
            </a:graphic>
          </wp:inline>
        </w:drawing>
      </w:r>
    </w:p>
    <w:p w14:paraId="058682BC" w14:textId="77777777" w:rsidR="00935751" w:rsidRPr="00BD0261" w:rsidRDefault="00935751" w:rsidP="00935751">
      <w:pPr>
        <w:pStyle w:val="Epgrafe"/>
        <w:jc w:val="center"/>
        <w:rPr>
          <w:rStyle w:val="nfasis"/>
          <w:b w:val="0"/>
          <w:color w:val="auto"/>
          <w:sz w:val="22"/>
          <w:szCs w:val="22"/>
        </w:rPr>
      </w:pPr>
      <w:r w:rsidRPr="00BD0261">
        <w:rPr>
          <w:rStyle w:val="nfasis"/>
          <w:b w:val="0"/>
          <w:color w:val="auto"/>
          <w:sz w:val="22"/>
          <w:szCs w:val="22"/>
        </w:rPr>
        <w:t xml:space="preserve">Fig.  </w:t>
      </w:r>
      <w:r w:rsidRPr="00BD0261">
        <w:rPr>
          <w:rStyle w:val="nfasis"/>
          <w:b w:val="0"/>
          <w:color w:val="auto"/>
          <w:sz w:val="22"/>
          <w:szCs w:val="22"/>
        </w:rPr>
        <w:fldChar w:fldCharType="begin"/>
      </w:r>
      <w:r w:rsidRPr="00BD0261">
        <w:rPr>
          <w:rStyle w:val="nfasis"/>
          <w:b w:val="0"/>
          <w:color w:val="auto"/>
          <w:sz w:val="22"/>
          <w:szCs w:val="22"/>
        </w:rPr>
        <w:instrText xml:space="preserve"> SEQ Fig._ \* ARABIC </w:instrText>
      </w:r>
      <w:r w:rsidRPr="00BD0261">
        <w:rPr>
          <w:rStyle w:val="nfasis"/>
          <w:b w:val="0"/>
          <w:color w:val="auto"/>
          <w:sz w:val="22"/>
          <w:szCs w:val="22"/>
        </w:rPr>
        <w:fldChar w:fldCharType="separate"/>
      </w:r>
      <w:r w:rsidRPr="00BD0261">
        <w:rPr>
          <w:rStyle w:val="nfasis"/>
          <w:b w:val="0"/>
          <w:color w:val="auto"/>
          <w:sz w:val="22"/>
          <w:szCs w:val="22"/>
        </w:rPr>
        <w:t>17</w:t>
      </w:r>
      <w:r w:rsidRPr="00BD0261">
        <w:rPr>
          <w:rStyle w:val="nfasis"/>
          <w:b w:val="0"/>
          <w:color w:val="auto"/>
          <w:sz w:val="22"/>
          <w:szCs w:val="22"/>
        </w:rPr>
        <w:fldChar w:fldCharType="end"/>
      </w:r>
      <w:r w:rsidRPr="00BD0261">
        <w:rPr>
          <w:rStyle w:val="nfasis"/>
          <w:b w:val="0"/>
          <w:color w:val="auto"/>
          <w:sz w:val="22"/>
          <w:szCs w:val="22"/>
        </w:rPr>
        <w:t xml:space="preserve"> – Soporte y mando izquierdo montados sobre la manguera del extintor</w:t>
      </w:r>
    </w:p>
    <w:p w14:paraId="14520FBC" w14:textId="77777777" w:rsidR="00935751" w:rsidRDefault="00935751" w:rsidP="00935751">
      <w:pPr>
        <w:spacing w:before="480"/>
        <w:jc w:val="center"/>
      </w:pPr>
      <w:r>
        <w:rPr>
          <w:noProof/>
        </w:rPr>
        <w:drawing>
          <wp:inline distT="0" distB="0" distL="0" distR="0" wp14:anchorId="11055ED8" wp14:editId="3E145C80">
            <wp:extent cx="4313287" cy="28194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320839" cy="2824336"/>
                    </a:xfrm>
                    <a:prstGeom prst="rect">
                      <a:avLst/>
                    </a:prstGeom>
                  </pic:spPr>
                </pic:pic>
              </a:graphicData>
            </a:graphic>
          </wp:inline>
        </w:drawing>
      </w:r>
    </w:p>
    <w:p w14:paraId="2B3263EF" w14:textId="77777777" w:rsidR="00935751" w:rsidRPr="00BD0261" w:rsidRDefault="00935751" w:rsidP="00935751">
      <w:pPr>
        <w:pStyle w:val="Epgrafe"/>
        <w:jc w:val="center"/>
        <w:rPr>
          <w:rStyle w:val="nfasis"/>
          <w:b w:val="0"/>
          <w:color w:val="auto"/>
          <w:sz w:val="22"/>
          <w:szCs w:val="22"/>
        </w:rPr>
      </w:pPr>
      <w:r w:rsidRPr="00BD0261">
        <w:rPr>
          <w:rStyle w:val="nfasis"/>
          <w:b w:val="0"/>
          <w:color w:val="auto"/>
          <w:sz w:val="22"/>
          <w:szCs w:val="22"/>
        </w:rPr>
        <w:t xml:space="preserve">Fig.  </w:t>
      </w:r>
      <w:r w:rsidRPr="00BD0261">
        <w:rPr>
          <w:rStyle w:val="nfasis"/>
          <w:b w:val="0"/>
          <w:color w:val="auto"/>
          <w:sz w:val="22"/>
          <w:szCs w:val="22"/>
        </w:rPr>
        <w:fldChar w:fldCharType="begin"/>
      </w:r>
      <w:r w:rsidRPr="00BD0261">
        <w:rPr>
          <w:rStyle w:val="nfasis"/>
          <w:b w:val="0"/>
          <w:color w:val="auto"/>
          <w:sz w:val="22"/>
          <w:szCs w:val="22"/>
        </w:rPr>
        <w:instrText xml:space="preserve"> SEQ Fig._ \* ARABIC </w:instrText>
      </w:r>
      <w:r w:rsidRPr="00BD0261">
        <w:rPr>
          <w:rStyle w:val="nfasis"/>
          <w:b w:val="0"/>
          <w:color w:val="auto"/>
          <w:sz w:val="22"/>
          <w:szCs w:val="22"/>
        </w:rPr>
        <w:fldChar w:fldCharType="separate"/>
      </w:r>
      <w:r w:rsidRPr="00BD0261">
        <w:rPr>
          <w:rStyle w:val="nfasis"/>
          <w:b w:val="0"/>
          <w:color w:val="auto"/>
          <w:sz w:val="22"/>
          <w:szCs w:val="22"/>
        </w:rPr>
        <w:t>18</w:t>
      </w:r>
      <w:r w:rsidRPr="00BD0261">
        <w:rPr>
          <w:rStyle w:val="nfasis"/>
          <w:b w:val="0"/>
          <w:color w:val="auto"/>
          <w:sz w:val="22"/>
          <w:szCs w:val="22"/>
        </w:rPr>
        <w:fldChar w:fldCharType="end"/>
      </w:r>
      <w:r w:rsidRPr="00BD0261">
        <w:rPr>
          <w:rStyle w:val="nfasis"/>
          <w:b w:val="0"/>
          <w:color w:val="auto"/>
          <w:sz w:val="22"/>
          <w:szCs w:val="22"/>
        </w:rPr>
        <w:t xml:space="preserve"> – Soporte y mando izquierdo montados sobre la manguera del extintor</w:t>
      </w:r>
    </w:p>
    <w:p w14:paraId="473089FC" w14:textId="77777777" w:rsidR="00935751" w:rsidRDefault="00935751" w:rsidP="00935751">
      <w:pPr>
        <w:spacing w:before="480"/>
        <w:jc w:val="center"/>
      </w:pPr>
      <w:r>
        <w:rPr>
          <w:noProof/>
        </w:rPr>
        <w:lastRenderedPageBreak/>
        <w:drawing>
          <wp:inline distT="0" distB="0" distL="0" distR="0" wp14:anchorId="1FE9D9A4" wp14:editId="1BA1751E">
            <wp:extent cx="3226960" cy="33909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230586" cy="3394710"/>
                    </a:xfrm>
                    <a:prstGeom prst="rect">
                      <a:avLst/>
                    </a:prstGeom>
                  </pic:spPr>
                </pic:pic>
              </a:graphicData>
            </a:graphic>
          </wp:inline>
        </w:drawing>
      </w:r>
    </w:p>
    <w:p w14:paraId="2C2A714C" w14:textId="77777777" w:rsidR="00935751" w:rsidRPr="00BD0261" w:rsidRDefault="00935751" w:rsidP="00935751">
      <w:pPr>
        <w:pStyle w:val="Epgrafe"/>
        <w:jc w:val="center"/>
        <w:rPr>
          <w:rStyle w:val="nfasis"/>
          <w:b w:val="0"/>
          <w:color w:val="auto"/>
          <w:sz w:val="22"/>
          <w:szCs w:val="22"/>
        </w:rPr>
      </w:pPr>
      <w:r w:rsidRPr="00BD0261">
        <w:rPr>
          <w:rStyle w:val="nfasis"/>
          <w:b w:val="0"/>
          <w:color w:val="auto"/>
          <w:sz w:val="22"/>
          <w:szCs w:val="22"/>
        </w:rPr>
        <w:t xml:space="preserve">Fig.  </w:t>
      </w:r>
      <w:r w:rsidRPr="00BD0261">
        <w:rPr>
          <w:rStyle w:val="nfasis"/>
          <w:b w:val="0"/>
          <w:color w:val="auto"/>
          <w:sz w:val="22"/>
          <w:szCs w:val="22"/>
        </w:rPr>
        <w:fldChar w:fldCharType="begin"/>
      </w:r>
      <w:r w:rsidRPr="00BD0261">
        <w:rPr>
          <w:rStyle w:val="nfasis"/>
          <w:b w:val="0"/>
          <w:color w:val="auto"/>
          <w:sz w:val="22"/>
          <w:szCs w:val="22"/>
        </w:rPr>
        <w:instrText xml:space="preserve"> SEQ Fig._ \* ARABIC </w:instrText>
      </w:r>
      <w:r w:rsidRPr="00BD0261">
        <w:rPr>
          <w:rStyle w:val="nfasis"/>
          <w:b w:val="0"/>
          <w:color w:val="auto"/>
          <w:sz w:val="22"/>
          <w:szCs w:val="22"/>
        </w:rPr>
        <w:fldChar w:fldCharType="separate"/>
      </w:r>
      <w:r w:rsidRPr="00BD0261">
        <w:rPr>
          <w:rStyle w:val="nfasis"/>
          <w:b w:val="0"/>
          <w:color w:val="auto"/>
          <w:sz w:val="22"/>
          <w:szCs w:val="22"/>
        </w:rPr>
        <w:t>19</w:t>
      </w:r>
      <w:r w:rsidRPr="00BD0261">
        <w:rPr>
          <w:rStyle w:val="nfasis"/>
          <w:b w:val="0"/>
          <w:color w:val="auto"/>
          <w:sz w:val="22"/>
          <w:szCs w:val="22"/>
        </w:rPr>
        <w:fldChar w:fldCharType="end"/>
      </w:r>
      <w:r w:rsidRPr="00BD0261">
        <w:rPr>
          <w:rStyle w:val="nfasis"/>
          <w:b w:val="0"/>
          <w:color w:val="auto"/>
          <w:sz w:val="22"/>
          <w:szCs w:val="22"/>
        </w:rPr>
        <w:t xml:space="preserve"> – Soportes y mandos montados sobre el extintor</w:t>
      </w:r>
    </w:p>
    <w:p w14:paraId="734947E6" w14:textId="77777777" w:rsidR="00935751" w:rsidRDefault="00935751" w:rsidP="00935751">
      <w:pPr>
        <w:spacing w:before="480"/>
        <w:jc w:val="center"/>
      </w:pPr>
      <w:r>
        <w:rPr>
          <w:noProof/>
        </w:rPr>
        <w:drawing>
          <wp:inline distT="0" distB="0" distL="0" distR="0" wp14:anchorId="1DDF7523" wp14:editId="296AEF46">
            <wp:extent cx="3200760" cy="357187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r="1356"/>
                    <a:stretch/>
                  </pic:blipFill>
                  <pic:spPr bwMode="auto">
                    <a:xfrm>
                      <a:off x="0" y="0"/>
                      <a:ext cx="3200360" cy="3571429"/>
                    </a:xfrm>
                    <a:prstGeom prst="rect">
                      <a:avLst/>
                    </a:prstGeom>
                    <a:ln>
                      <a:noFill/>
                    </a:ln>
                    <a:extLst>
                      <a:ext uri="{53640926-AAD7-44D8-BBD7-CCE9431645EC}">
                        <a14:shadowObscured xmlns:a14="http://schemas.microsoft.com/office/drawing/2010/main"/>
                      </a:ext>
                    </a:extLst>
                  </pic:spPr>
                </pic:pic>
              </a:graphicData>
            </a:graphic>
          </wp:inline>
        </w:drawing>
      </w:r>
    </w:p>
    <w:p w14:paraId="5D5833D8" w14:textId="77777777" w:rsidR="00935751" w:rsidRPr="00BD0261" w:rsidRDefault="00935751" w:rsidP="00935751">
      <w:pPr>
        <w:pStyle w:val="Epgrafe"/>
        <w:jc w:val="center"/>
        <w:rPr>
          <w:rStyle w:val="nfasis"/>
          <w:b w:val="0"/>
          <w:color w:val="auto"/>
          <w:sz w:val="22"/>
          <w:szCs w:val="22"/>
        </w:rPr>
      </w:pPr>
      <w:r w:rsidRPr="00BD0261">
        <w:rPr>
          <w:rStyle w:val="nfasis"/>
          <w:b w:val="0"/>
          <w:color w:val="auto"/>
          <w:sz w:val="22"/>
          <w:szCs w:val="22"/>
        </w:rPr>
        <w:t xml:space="preserve">Fig.  </w:t>
      </w:r>
      <w:r w:rsidRPr="00BD0261">
        <w:rPr>
          <w:rStyle w:val="nfasis"/>
          <w:b w:val="0"/>
          <w:color w:val="auto"/>
          <w:sz w:val="22"/>
          <w:szCs w:val="22"/>
        </w:rPr>
        <w:fldChar w:fldCharType="begin"/>
      </w:r>
      <w:r w:rsidRPr="00BD0261">
        <w:rPr>
          <w:rStyle w:val="nfasis"/>
          <w:b w:val="0"/>
          <w:color w:val="auto"/>
          <w:sz w:val="22"/>
          <w:szCs w:val="22"/>
        </w:rPr>
        <w:instrText xml:space="preserve"> SEQ Fig._ \* ARABIC </w:instrText>
      </w:r>
      <w:r w:rsidRPr="00BD0261">
        <w:rPr>
          <w:rStyle w:val="nfasis"/>
          <w:b w:val="0"/>
          <w:color w:val="auto"/>
          <w:sz w:val="22"/>
          <w:szCs w:val="22"/>
        </w:rPr>
        <w:fldChar w:fldCharType="separate"/>
      </w:r>
      <w:r w:rsidRPr="00BD0261">
        <w:rPr>
          <w:rStyle w:val="nfasis"/>
          <w:b w:val="0"/>
          <w:color w:val="auto"/>
          <w:sz w:val="22"/>
          <w:szCs w:val="22"/>
        </w:rPr>
        <w:t>20</w:t>
      </w:r>
      <w:r w:rsidRPr="00BD0261">
        <w:rPr>
          <w:rStyle w:val="nfasis"/>
          <w:b w:val="0"/>
          <w:color w:val="auto"/>
          <w:sz w:val="22"/>
          <w:szCs w:val="22"/>
        </w:rPr>
        <w:fldChar w:fldCharType="end"/>
      </w:r>
      <w:r w:rsidRPr="00BD0261">
        <w:rPr>
          <w:rStyle w:val="nfasis"/>
          <w:b w:val="0"/>
          <w:color w:val="auto"/>
          <w:sz w:val="22"/>
          <w:szCs w:val="22"/>
        </w:rPr>
        <w:t xml:space="preserve"> – Soportes y mandos montados sobre el extintor</w:t>
      </w:r>
    </w:p>
    <w:p w14:paraId="119AB630" w14:textId="77777777" w:rsidR="00A21E79" w:rsidRDefault="00A21E79" w:rsidP="00A21E79">
      <w:pPr>
        <w:widowControl/>
        <w:autoSpaceDE/>
        <w:autoSpaceDN/>
        <w:adjustRightInd/>
        <w:snapToGrid/>
        <w:jc w:val="left"/>
      </w:pPr>
    </w:p>
    <w:p w14:paraId="1A221DE5" w14:textId="17A082DA" w:rsidR="003539EE" w:rsidRPr="003539EE" w:rsidRDefault="003539EE" w:rsidP="003539EE">
      <w:pPr>
        <w:widowControl/>
        <w:autoSpaceDE/>
        <w:autoSpaceDN/>
        <w:adjustRightInd/>
        <w:snapToGrid/>
        <w:jc w:val="left"/>
        <w:rPr>
          <w:rFonts w:cstheme="minorHAnsi"/>
          <w:szCs w:val="24"/>
        </w:rPr>
        <w:sectPr w:rsidR="003539EE" w:rsidRPr="003539EE" w:rsidSect="00076D7B">
          <w:headerReference w:type="default" r:id="rId44"/>
          <w:footerReference w:type="default" r:id="rId45"/>
          <w:pgSz w:w="11906" w:h="16838"/>
          <w:pgMar w:top="2835" w:right="1701" w:bottom="1418" w:left="1701" w:header="709" w:footer="113" w:gutter="0"/>
          <w:pgNumType w:start="1"/>
          <w:cols w:space="708"/>
          <w:docGrid w:linePitch="360"/>
        </w:sectPr>
      </w:pPr>
    </w:p>
    <w:p w14:paraId="2DDFD089" w14:textId="233DCE3F" w:rsidR="00F2093B" w:rsidRDefault="00667EDF">
      <w:pPr>
        <w:widowControl/>
        <w:autoSpaceDE/>
        <w:autoSpaceDN/>
        <w:adjustRightInd/>
        <w:snapToGrid/>
        <w:jc w:val="left"/>
        <w:rPr>
          <w:sz w:val="20"/>
          <w:lang w:eastAsia="es-ES_tradnl" w:bidi="ar-SA"/>
        </w:rPr>
      </w:pPr>
      <w:r>
        <w:rPr>
          <w:noProof/>
          <w:lang w:bidi="ar-SA"/>
        </w:rPr>
        <w:lastRenderedPageBreak/>
        <mc:AlternateContent>
          <mc:Choice Requires="wps">
            <w:drawing>
              <wp:anchor distT="0" distB="0" distL="114300" distR="114300" simplePos="0" relativeHeight="251658238" behindDoc="1" locked="0" layoutInCell="1" allowOverlap="1" wp14:anchorId="73B8D776" wp14:editId="58113895">
                <wp:simplePos x="0" y="0"/>
                <wp:positionH relativeFrom="margin">
                  <wp:align>center</wp:align>
                </wp:positionH>
                <wp:positionV relativeFrom="margin">
                  <wp:align>center</wp:align>
                </wp:positionV>
                <wp:extent cx="7560000" cy="17738814"/>
                <wp:effectExtent l="0" t="0" r="0" b="3175"/>
                <wp:wrapNone/>
                <wp:docPr id="20" name="Rectángulo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560000" cy="17738814"/>
                        </a:xfrm>
                        <a:prstGeom prst="rect">
                          <a:avLst/>
                        </a:prstGeom>
                        <a:gradFill>
                          <a:gsLst>
                            <a:gs pos="50000">
                              <a:schemeClr val="accent1">
                                <a:lumMod val="5000"/>
                                <a:lumOff val="95000"/>
                              </a:schemeClr>
                            </a:gs>
                            <a:gs pos="99000">
                              <a:srgbClr val="A1A8AD"/>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20" o:spid="_x0000_s1026" style="position:absolute;margin-left:0;margin-top:0;width:595.3pt;height:1396.75pt;z-index:-25165824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" fillcolor="#f6f8fc [180]" stroked="f" strokeweight="1pt">
                <v:fill color2="#a1a8ad" colors="0 #f6f8fc;.5 #f6f8fc" focus="100%" type="gradient"/>
                <v:path arrowok="t"/>
                <o:lock v:ext="edit" aspectratio="t"/>
                <w10:wrap anchorx="margin" anchory="margin"/>
              </v:rect>
            </w:pict>
          </mc:Fallback>
        </mc:AlternateContent>
      </w:r>
    </w:p>
    <w:p w14:paraId="4B4E15DA" w14:textId="1A5EACE0" w:rsidR="00362936" w:rsidRPr="00F2093B" w:rsidRDefault="00362936" w:rsidP="00F2093B">
      <w:pPr>
        <w:pStyle w:val="Texto2"/>
      </w:pPr>
    </w:p>
    <w:p w14:paraId="645C1D68" w14:textId="79687005" w:rsidR="00362936" w:rsidRPr="00F2093B" w:rsidRDefault="00362936" w:rsidP="00F2093B"/>
    <w:p w14:paraId="434104AF" w14:textId="77777777" w:rsidR="004D515C" w:rsidRPr="00F2093B" w:rsidRDefault="004D515C"/>
    <w:p w14:paraId="1CEAD8A9" w14:textId="77777777" w:rsidR="00021902" w:rsidRDefault="00021902" w:rsidP="00021902">
      <w:pPr>
        <w:jc w:val="center"/>
        <w:rPr>
          <w:color w:val="2C3B45"/>
          <w:sz w:val="20"/>
          <w:szCs w:val="20"/>
        </w:rPr>
      </w:pPr>
    </w:p>
    <w:p w14:paraId="5A67D210" w14:textId="77777777" w:rsidR="00021902" w:rsidRDefault="00021902" w:rsidP="00021902">
      <w:pPr>
        <w:jc w:val="center"/>
        <w:rPr>
          <w:color w:val="2C3B45"/>
          <w:sz w:val="20"/>
          <w:szCs w:val="20"/>
        </w:rPr>
      </w:pPr>
    </w:p>
    <w:p w14:paraId="06017607" w14:textId="77777777" w:rsidR="00021902" w:rsidRDefault="00021902" w:rsidP="00021902">
      <w:pPr>
        <w:jc w:val="center"/>
        <w:rPr>
          <w:color w:val="2C3B45"/>
          <w:sz w:val="20"/>
          <w:szCs w:val="20"/>
        </w:rPr>
      </w:pPr>
    </w:p>
    <w:p w14:paraId="50B8A181" w14:textId="77777777" w:rsidR="00021902" w:rsidRDefault="00021902" w:rsidP="00021902">
      <w:pPr>
        <w:jc w:val="center"/>
        <w:rPr>
          <w:color w:val="2C3B45"/>
          <w:sz w:val="20"/>
          <w:szCs w:val="20"/>
        </w:rPr>
      </w:pPr>
    </w:p>
    <w:p w14:paraId="09ED87A3" w14:textId="77777777" w:rsidR="00021902" w:rsidRDefault="00021902" w:rsidP="00021902">
      <w:pPr>
        <w:jc w:val="center"/>
        <w:rPr>
          <w:color w:val="2C3B45"/>
          <w:sz w:val="20"/>
          <w:szCs w:val="20"/>
        </w:rPr>
      </w:pPr>
    </w:p>
    <w:p w14:paraId="5A82A300" w14:textId="77777777" w:rsidR="00021902" w:rsidRDefault="00021902" w:rsidP="00021902">
      <w:pPr>
        <w:jc w:val="center"/>
        <w:rPr>
          <w:color w:val="2C3B45"/>
          <w:sz w:val="20"/>
          <w:szCs w:val="20"/>
        </w:rPr>
      </w:pPr>
    </w:p>
    <w:p w14:paraId="76DA1B11" w14:textId="77777777" w:rsidR="00021902" w:rsidRDefault="00021902" w:rsidP="00021902">
      <w:pPr>
        <w:jc w:val="center"/>
        <w:rPr>
          <w:color w:val="2C3B45"/>
          <w:sz w:val="20"/>
          <w:szCs w:val="20"/>
        </w:rPr>
      </w:pPr>
    </w:p>
    <w:p w14:paraId="3B1365D9" w14:textId="77777777" w:rsidR="00021902" w:rsidRDefault="00021902" w:rsidP="00021902">
      <w:pPr>
        <w:jc w:val="center"/>
        <w:rPr>
          <w:color w:val="2C3B45"/>
          <w:sz w:val="20"/>
          <w:szCs w:val="20"/>
        </w:rPr>
      </w:pPr>
    </w:p>
    <w:p w14:paraId="43D73CE0" w14:textId="77777777" w:rsidR="00021902" w:rsidRDefault="00021902" w:rsidP="00021902">
      <w:pPr>
        <w:jc w:val="center"/>
        <w:rPr>
          <w:color w:val="2C3B45"/>
          <w:sz w:val="20"/>
          <w:szCs w:val="20"/>
        </w:rPr>
      </w:pPr>
    </w:p>
    <w:p w14:paraId="4C6EDE0D" w14:textId="77777777" w:rsidR="00021902" w:rsidRDefault="00021902" w:rsidP="00021902">
      <w:pPr>
        <w:jc w:val="center"/>
        <w:rPr>
          <w:color w:val="2C3B45"/>
          <w:sz w:val="20"/>
          <w:szCs w:val="20"/>
        </w:rPr>
      </w:pPr>
    </w:p>
    <w:p w14:paraId="21524943" w14:textId="77777777" w:rsidR="00021902" w:rsidRDefault="00021902" w:rsidP="00021902">
      <w:pPr>
        <w:jc w:val="center"/>
        <w:rPr>
          <w:color w:val="2C3B45"/>
          <w:sz w:val="20"/>
          <w:szCs w:val="20"/>
        </w:rPr>
      </w:pPr>
    </w:p>
    <w:p w14:paraId="354D42F5" w14:textId="77777777" w:rsidR="00021902" w:rsidRDefault="00021902" w:rsidP="00A21E79">
      <w:pPr>
        <w:rPr>
          <w:color w:val="2C3B45"/>
          <w:sz w:val="20"/>
          <w:szCs w:val="20"/>
        </w:rPr>
      </w:pPr>
    </w:p>
    <w:p w14:paraId="78225B73" w14:textId="77777777" w:rsidR="00021902" w:rsidRDefault="00021902" w:rsidP="00021902">
      <w:pPr>
        <w:jc w:val="center"/>
        <w:rPr>
          <w:color w:val="2C3B45"/>
          <w:sz w:val="20"/>
          <w:szCs w:val="20"/>
        </w:rPr>
      </w:pPr>
    </w:p>
    <w:p w14:paraId="0585E30A" w14:textId="77777777" w:rsidR="00021902" w:rsidRDefault="00021902" w:rsidP="00021902">
      <w:pPr>
        <w:jc w:val="center"/>
        <w:rPr>
          <w:color w:val="2C3B45"/>
          <w:sz w:val="20"/>
          <w:szCs w:val="20"/>
        </w:rPr>
      </w:pPr>
    </w:p>
    <w:p w14:paraId="17B55802" w14:textId="77777777" w:rsidR="00021902" w:rsidRDefault="00021902" w:rsidP="00021902">
      <w:pPr>
        <w:jc w:val="center"/>
        <w:rPr>
          <w:color w:val="2C3B45"/>
          <w:sz w:val="20"/>
          <w:szCs w:val="20"/>
        </w:rPr>
      </w:pPr>
    </w:p>
    <w:p w14:paraId="0701D3B8" w14:textId="77777777" w:rsidR="00021902" w:rsidRDefault="00021902" w:rsidP="00021902">
      <w:pPr>
        <w:jc w:val="center"/>
        <w:rPr>
          <w:color w:val="2C3B45"/>
          <w:sz w:val="20"/>
          <w:szCs w:val="20"/>
        </w:rPr>
      </w:pPr>
    </w:p>
    <w:p w14:paraId="379F481F" w14:textId="77777777" w:rsidR="00021902" w:rsidRDefault="00021902" w:rsidP="00021902">
      <w:pPr>
        <w:jc w:val="center"/>
        <w:rPr>
          <w:color w:val="2C3B45"/>
          <w:sz w:val="20"/>
          <w:szCs w:val="20"/>
        </w:rPr>
      </w:pPr>
    </w:p>
    <w:p w14:paraId="01950F20" w14:textId="06A72FEB" w:rsidR="00021902" w:rsidRDefault="00021902" w:rsidP="00021902">
      <w:pPr>
        <w:jc w:val="center"/>
        <w:rPr>
          <w:color w:val="2C3B45"/>
          <w:sz w:val="20"/>
          <w:szCs w:val="20"/>
        </w:rPr>
      </w:pPr>
    </w:p>
    <w:p w14:paraId="0689884B" w14:textId="2491BAE7" w:rsidR="00021902" w:rsidRDefault="00021902" w:rsidP="00021902">
      <w:pPr>
        <w:jc w:val="center"/>
        <w:rPr>
          <w:color w:val="2C3B45"/>
          <w:sz w:val="20"/>
          <w:szCs w:val="20"/>
        </w:rPr>
      </w:pPr>
    </w:p>
    <w:p w14:paraId="21ED3941" w14:textId="04141A1F" w:rsidR="00021902" w:rsidRDefault="00021902" w:rsidP="00021902">
      <w:pPr>
        <w:jc w:val="center"/>
        <w:rPr>
          <w:color w:val="2C3B45"/>
          <w:sz w:val="20"/>
          <w:szCs w:val="20"/>
        </w:rPr>
      </w:pPr>
    </w:p>
    <w:p w14:paraId="179E4C23" w14:textId="4EFF5F0E" w:rsidR="00021902" w:rsidRDefault="00021902" w:rsidP="00021902">
      <w:pPr>
        <w:jc w:val="center"/>
        <w:rPr>
          <w:color w:val="2C3B45"/>
          <w:sz w:val="20"/>
          <w:szCs w:val="20"/>
        </w:rPr>
      </w:pPr>
    </w:p>
    <w:p w14:paraId="3ADEBD76" w14:textId="24A54174" w:rsidR="00021902" w:rsidRDefault="00021902" w:rsidP="00021902">
      <w:pPr>
        <w:jc w:val="center"/>
        <w:rPr>
          <w:color w:val="2C3B45"/>
          <w:sz w:val="20"/>
          <w:szCs w:val="20"/>
        </w:rPr>
      </w:pPr>
    </w:p>
    <w:p w14:paraId="2956AFE3" w14:textId="59EC7233" w:rsidR="00021902" w:rsidRDefault="00021902" w:rsidP="00021902">
      <w:pPr>
        <w:jc w:val="center"/>
        <w:rPr>
          <w:color w:val="2C3B45"/>
          <w:sz w:val="20"/>
          <w:szCs w:val="20"/>
        </w:rPr>
      </w:pPr>
    </w:p>
    <w:p w14:paraId="726750C2" w14:textId="5FA4BAE0" w:rsidR="00021902" w:rsidRDefault="00021902" w:rsidP="00021902">
      <w:pPr>
        <w:jc w:val="center"/>
        <w:rPr>
          <w:color w:val="2C3B45"/>
          <w:sz w:val="20"/>
          <w:szCs w:val="20"/>
        </w:rPr>
      </w:pPr>
    </w:p>
    <w:p w14:paraId="01717D27" w14:textId="3E8D58BE" w:rsidR="00021902" w:rsidRDefault="00021902" w:rsidP="00021902">
      <w:pPr>
        <w:jc w:val="center"/>
        <w:rPr>
          <w:color w:val="2C3B45"/>
          <w:sz w:val="20"/>
          <w:szCs w:val="20"/>
        </w:rPr>
      </w:pPr>
    </w:p>
    <w:p w14:paraId="5DFCB13A" w14:textId="1DF82F66" w:rsidR="00021902" w:rsidRDefault="00021902" w:rsidP="00021902">
      <w:pPr>
        <w:jc w:val="center"/>
        <w:rPr>
          <w:color w:val="2C3B45"/>
          <w:sz w:val="20"/>
          <w:szCs w:val="20"/>
        </w:rPr>
      </w:pPr>
    </w:p>
    <w:p w14:paraId="0E61CE02" w14:textId="5FB30E41" w:rsidR="00021902" w:rsidRDefault="00021902" w:rsidP="00021902">
      <w:pPr>
        <w:jc w:val="center"/>
        <w:rPr>
          <w:color w:val="2C3B45"/>
          <w:sz w:val="20"/>
          <w:szCs w:val="20"/>
        </w:rPr>
      </w:pPr>
    </w:p>
    <w:p w14:paraId="102409C1" w14:textId="5929AD34" w:rsidR="00021902" w:rsidRDefault="00021902" w:rsidP="00021902">
      <w:pPr>
        <w:jc w:val="center"/>
        <w:rPr>
          <w:color w:val="2C3B45"/>
          <w:sz w:val="20"/>
          <w:szCs w:val="20"/>
        </w:rPr>
      </w:pPr>
    </w:p>
    <w:p w14:paraId="24EEC4FA" w14:textId="7336B8EA" w:rsidR="00021902" w:rsidRDefault="00021902" w:rsidP="00021902">
      <w:pPr>
        <w:jc w:val="center"/>
        <w:rPr>
          <w:color w:val="2C3B45"/>
          <w:sz w:val="20"/>
          <w:szCs w:val="20"/>
        </w:rPr>
      </w:pPr>
      <w:r>
        <w:rPr>
          <w:noProof/>
          <w:lang w:bidi="ar-SA"/>
        </w:rPr>
        <w:drawing>
          <wp:anchor distT="0" distB="0" distL="114300" distR="114300" simplePos="0" relativeHeight="251674624" behindDoc="0" locked="0" layoutInCell="1" allowOverlap="1" wp14:anchorId="104FE90B" wp14:editId="16865D82">
            <wp:simplePos x="0" y="0"/>
            <wp:positionH relativeFrom="margin">
              <wp:align>center</wp:align>
            </wp:positionH>
            <wp:positionV relativeFrom="margin">
              <wp:posOffset>5267325</wp:posOffset>
            </wp:positionV>
            <wp:extent cx="2154555" cy="48260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54555" cy="482600"/>
                    </a:xfrm>
                    <a:prstGeom prst="rect">
                      <a:avLst/>
                    </a:prstGeom>
                  </pic:spPr>
                </pic:pic>
              </a:graphicData>
            </a:graphic>
            <wp14:sizeRelH relativeFrom="margin">
              <wp14:pctWidth>0</wp14:pctWidth>
            </wp14:sizeRelH>
          </wp:anchor>
        </w:drawing>
      </w:r>
    </w:p>
    <w:p w14:paraId="74BE6CFB" w14:textId="77777777" w:rsidR="00021902" w:rsidRDefault="00021902" w:rsidP="00021902">
      <w:pPr>
        <w:jc w:val="center"/>
        <w:rPr>
          <w:color w:val="2C3B45"/>
          <w:sz w:val="20"/>
          <w:szCs w:val="20"/>
        </w:rPr>
      </w:pPr>
    </w:p>
    <w:p w14:paraId="50599BC0" w14:textId="77777777" w:rsidR="00021902" w:rsidRDefault="00021902" w:rsidP="00021902">
      <w:pPr>
        <w:jc w:val="center"/>
        <w:rPr>
          <w:color w:val="2C3B45"/>
          <w:sz w:val="20"/>
          <w:szCs w:val="20"/>
        </w:rPr>
      </w:pPr>
    </w:p>
    <w:p w14:paraId="095E0BC4" w14:textId="58D4FE3F" w:rsidR="00021902" w:rsidRDefault="00021902" w:rsidP="00021902">
      <w:pPr>
        <w:jc w:val="center"/>
        <w:rPr>
          <w:color w:val="2C3B45"/>
          <w:sz w:val="20"/>
          <w:szCs w:val="20"/>
        </w:rPr>
      </w:pPr>
    </w:p>
    <w:p w14:paraId="3431077B" w14:textId="77777777" w:rsidR="00021902" w:rsidRDefault="00021902" w:rsidP="00021902">
      <w:pPr>
        <w:jc w:val="center"/>
        <w:rPr>
          <w:color w:val="2C3B45"/>
          <w:sz w:val="20"/>
          <w:szCs w:val="20"/>
        </w:rPr>
      </w:pPr>
    </w:p>
    <w:p w14:paraId="7F701201" w14:textId="77777777" w:rsidR="00021902" w:rsidRDefault="00021902" w:rsidP="00021902">
      <w:pPr>
        <w:jc w:val="center"/>
        <w:rPr>
          <w:color w:val="2C3B45"/>
          <w:sz w:val="20"/>
          <w:szCs w:val="20"/>
        </w:rPr>
      </w:pPr>
    </w:p>
    <w:p w14:paraId="0087434E" w14:textId="57F8D0D3" w:rsidR="00021902" w:rsidRPr="00F87AD8" w:rsidRDefault="00021902" w:rsidP="00021902">
      <w:pPr>
        <w:jc w:val="center"/>
        <w:rPr>
          <w:color w:val="2C3B45"/>
          <w:sz w:val="20"/>
          <w:szCs w:val="20"/>
        </w:rPr>
      </w:pPr>
      <w:r w:rsidRPr="00F87AD8">
        <w:rPr>
          <w:color w:val="2C3B45"/>
          <w:sz w:val="20"/>
          <w:szCs w:val="20"/>
        </w:rPr>
        <w:t>Domicilio fiscal ––</w:t>
      </w:r>
    </w:p>
    <w:p w14:paraId="602DA634" w14:textId="77777777" w:rsidR="00021902" w:rsidRPr="00F87AD8" w:rsidRDefault="00021902" w:rsidP="00021902">
      <w:pPr>
        <w:jc w:val="center"/>
        <w:rPr>
          <w:color w:val="2C3B45"/>
          <w:sz w:val="20"/>
          <w:szCs w:val="20"/>
        </w:rPr>
      </w:pPr>
      <w:r w:rsidRPr="00F87AD8">
        <w:rPr>
          <w:color w:val="2C3B45"/>
          <w:sz w:val="20"/>
          <w:szCs w:val="20"/>
        </w:rPr>
        <w:t>C/ Benjamín Franklin 13. (Parque Tecnológico)</w:t>
      </w:r>
    </w:p>
    <w:p w14:paraId="524E12CD" w14:textId="2D4C40F3" w:rsidR="00021902" w:rsidRPr="00F87AD8" w:rsidRDefault="00021902" w:rsidP="00021902">
      <w:pPr>
        <w:jc w:val="center"/>
        <w:rPr>
          <w:color w:val="2C3B45"/>
          <w:sz w:val="20"/>
          <w:szCs w:val="20"/>
        </w:rPr>
      </w:pPr>
      <w:r w:rsidRPr="00F87AD8">
        <w:rPr>
          <w:color w:val="2C3B45"/>
          <w:sz w:val="20"/>
          <w:szCs w:val="20"/>
        </w:rPr>
        <w:t>46980 Paterna. Valencia (España)</w:t>
      </w:r>
    </w:p>
    <w:p w14:paraId="183415B9" w14:textId="77777777" w:rsidR="00021902" w:rsidRPr="00F87AD8" w:rsidRDefault="00021902" w:rsidP="00021902">
      <w:pPr>
        <w:jc w:val="center"/>
        <w:rPr>
          <w:color w:val="2C3B45"/>
          <w:sz w:val="20"/>
          <w:szCs w:val="20"/>
        </w:rPr>
      </w:pPr>
      <w:proofErr w:type="spellStart"/>
      <w:r w:rsidRPr="00F87AD8">
        <w:rPr>
          <w:color w:val="2C3B45"/>
          <w:sz w:val="20"/>
          <w:szCs w:val="20"/>
        </w:rPr>
        <w:t>Tlf</w:t>
      </w:r>
      <w:proofErr w:type="spellEnd"/>
      <w:r w:rsidRPr="00F87AD8">
        <w:rPr>
          <w:color w:val="2C3B45"/>
          <w:sz w:val="20"/>
          <w:szCs w:val="20"/>
        </w:rPr>
        <w:t>. 961 366 070 | Fax 961 366 185</w:t>
      </w:r>
    </w:p>
    <w:p w14:paraId="2132061E" w14:textId="3A524444" w:rsidR="00021902" w:rsidRPr="00F87AD8" w:rsidRDefault="00021902" w:rsidP="00021902">
      <w:pPr>
        <w:jc w:val="center"/>
        <w:rPr>
          <w:color w:val="2C3B45"/>
          <w:sz w:val="20"/>
          <w:szCs w:val="20"/>
        </w:rPr>
      </w:pPr>
    </w:p>
    <w:p w14:paraId="17217150" w14:textId="77777777" w:rsidR="00021902" w:rsidRPr="00F87AD8" w:rsidRDefault="00021902" w:rsidP="00021902">
      <w:pPr>
        <w:jc w:val="center"/>
        <w:rPr>
          <w:color w:val="2C3B45"/>
          <w:sz w:val="20"/>
          <w:szCs w:val="20"/>
        </w:rPr>
      </w:pPr>
      <w:r w:rsidRPr="00F87AD8">
        <w:rPr>
          <w:color w:val="2C3B45"/>
          <w:sz w:val="20"/>
          <w:szCs w:val="20"/>
        </w:rPr>
        <w:t>Domicilio social ––</w:t>
      </w:r>
    </w:p>
    <w:p w14:paraId="7904B751" w14:textId="765E89F5" w:rsidR="00021902" w:rsidRPr="00F87AD8" w:rsidRDefault="00021902" w:rsidP="00021902">
      <w:pPr>
        <w:jc w:val="center"/>
        <w:rPr>
          <w:color w:val="2C3B45"/>
          <w:sz w:val="20"/>
          <w:szCs w:val="20"/>
        </w:rPr>
      </w:pPr>
      <w:r w:rsidRPr="00F87AD8">
        <w:rPr>
          <w:color w:val="2C3B45"/>
          <w:sz w:val="20"/>
          <w:szCs w:val="20"/>
        </w:rPr>
        <w:t>Leonardo Da Vinci, 38 (Parque Tecnológico)</w:t>
      </w:r>
    </w:p>
    <w:p w14:paraId="44F9938A" w14:textId="77777777" w:rsidR="00021902" w:rsidRPr="00F87AD8" w:rsidRDefault="00021902" w:rsidP="00021902">
      <w:pPr>
        <w:jc w:val="center"/>
        <w:rPr>
          <w:color w:val="2C3B45"/>
          <w:sz w:val="20"/>
          <w:szCs w:val="20"/>
        </w:rPr>
      </w:pPr>
      <w:r w:rsidRPr="00F87AD8">
        <w:rPr>
          <w:color w:val="2C3B45"/>
          <w:sz w:val="20"/>
          <w:szCs w:val="20"/>
        </w:rPr>
        <w:t>46980 Paterna. Valencia (España)</w:t>
      </w:r>
    </w:p>
    <w:p w14:paraId="359DEB60" w14:textId="262FB8E3" w:rsidR="00021902" w:rsidRPr="00021902" w:rsidRDefault="00021902" w:rsidP="00021902">
      <w:pPr>
        <w:jc w:val="center"/>
        <w:rPr>
          <w:color w:val="2C3B45"/>
          <w:sz w:val="20"/>
          <w:szCs w:val="20"/>
        </w:rPr>
      </w:pPr>
      <w:proofErr w:type="spellStart"/>
      <w:r w:rsidRPr="00F87AD8">
        <w:rPr>
          <w:color w:val="2C3B45"/>
          <w:sz w:val="20"/>
          <w:szCs w:val="20"/>
        </w:rPr>
        <w:t>Tlf</w:t>
      </w:r>
      <w:proofErr w:type="spellEnd"/>
      <w:r w:rsidRPr="00F87AD8">
        <w:rPr>
          <w:color w:val="2C3B45"/>
          <w:sz w:val="20"/>
          <w:szCs w:val="20"/>
        </w:rPr>
        <w:t>. 961 318 559 - Fax 960 915 446</w:t>
      </w:r>
    </w:p>
    <w:p w14:paraId="065B9E57" w14:textId="71F2D55C" w:rsidR="00021902" w:rsidRPr="00F87AD8" w:rsidRDefault="00021902" w:rsidP="00021902">
      <w:pPr>
        <w:jc w:val="center"/>
        <w:rPr>
          <w:color w:val="2C3B45"/>
          <w:sz w:val="20"/>
          <w:szCs w:val="20"/>
        </w:rPr>
      </w:pPr>
    </w:p>
    <w:p w14:paraId="03D628A1" w14:textId="72B58CE8" w:rsidR="00021902" w:rsidRPr="00021902" w:rsidRDefault="00BD0261" w:rsidP="00021902">
      <w:pPr>
        <w:jc w:val="center"/>
        <w:rPr>
          <w:color w:val="2C3B45"/>
          <w:sz w:val="20"/>
          <w:szCs w:val="20"/>
        </w:rPr>
      </w:pPr>
      <w:hyperlink r:id="rId47" w:history="1">
        <w:r w:rsidR="00021902" w:rsidRPr="00021902">
          <w:rPr>
            <w:rStyle w:val="Hipervnculo"/>
            <w:sz w:val="20"/>
            <w:szCs w:val="20"/>
          </w:rPr>
          <w:t>aidimme@</w:t>
        </w:r>
        <w:r w:rsidR="00021902" w:rsidRPr="00F87AD8">
          <w:rPr>
            <w:rStyle w:val="Hipervnculo"/>
            <w:sz w:val="20"/>
            <w:szCs w:val="20"/>
          </w:rPr>
          <w:t>aidimme.es</w:t>
        </w:r>
      </w:hyperlink>
    </w:p>
    <w:p w14:paraId="5E3862C7" w14:textId="7E7F0183" w:rsidR="00021902" w:rsidRPr="00021902" w:rsidRDefault="00BD0261" w:rsidP="00075768">
      <w:pPr>
        <w:jc w:val="center"/>
        <w:rPr>
          <w:color w:val="2C3B45"/>
          <w:sz w:val="20"/>
          <w:szCs w:val="20"/>
        </w:rPr>
      </w:pPr>
      <w:hyperlink r:id="rId48" w:history="1">
        <w:r w:rsidR="00021902" w:rsidRPr="00021902">
          <w:rPr>
            <w:rStyle w:val="Hipervnculo"/>
            <w:color w:val="2C3B45"/>
            <w:sz w:val="20"/>
            <w:szCs w:val="20"/>
          </w:rPr>
          <w:t>www.</w:t>
        </w:r>
        <w:r w:rsidR="00021902" w:rsidRPr="00F87AD8">
          <w:rPr>
            <w:rStyle w:val="Hipervnculo"/>
            <w:color w:val="2C3B45"/>
            <w:sz w:val="20"/>
            <w:szCs w:val="20"/>
          </w:rPr>
          <w:t>aidimme.es</w:t>
        </w:r>
      </w:hyperlink>
    </w:p>
    <w:sectPr w:rsidR="00021902" w:rsidRPr="00021902" w:rsidSect="00076D7B">
      <w:headerReference w:type="default" r:id="rId49"/>
      <w:footerReference w:type="default" r:id="rId50"/>
      <w:pgSz w:w="11906" w:h="16838"/>
      <w:pgMar w:top="2835" w:right="1701" w:bottom="1418" w:left="1701" w:header="709" w:footer="113"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245F1D" w14:textId="77777777" w:rsidR="00FB131C" w:rsidRDefault="00FB131C" w:rsidP="001922F1">
      <w:r>
        <w:separator/>
      </w:r>
    </w:p>
  </w:endnote>
  <w:endnote w:type="continuationSeparator" w:id="0">
    <w:p w14:paraId="03E94114" w14:textId="77777777" w:rsidR="00FB131C" w:rsidRDefault="00FB131C" w:rsidP="001922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neva">
    <w:altName w:val="Arial"/>
    <w:charset w:val="00"/>
    <w:family w:val="swiss"/>
    <w:pitch w:val="variable"/>
    <w:sig w:usb0="E00002FF" w:usb1="5200205F" w:usb2="00A0C000" w:usb3="00000000" w:csb0="0000019F" w:csb1="00000000"/>
  </w:font>
  <w:font w:name="Calibri Light">
    <w:panose1 w:val="020F0302020204030204"/>
    <w:charset w:val="00"/>
    <w:family w:val="swiss"/>
    <w:pitch w:val="variable"/>
    <w:sig w:usb0="E4002EFF" w:usb1="C000247B" w:usb2="00000009" w:usb3="00000000" w:csb0="000001FF" w:csb1="00000000"/>
  </w:font>
  <w:font w:name="MinionPro-Regular">
    <w:altName w:val="Calibri"/>
    <w:charset w:val="4D"/>
    <w:family w:val="auto"/>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rutiger LT Std 55 Roman">
    <w:altName w:val="Calibri"/>
    <w:panose1 w:val="00000000000000000000"/>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Nmerodepgina"/>
      </w:rPr>
      <w:id w:val="-866910566"/>
      <w:docPartObj>
        <w:docPartGallery w:val="Page Numbers (Bottom of Page)"/>
        <w:docPartUnique/>
      </w:docPartObj>
    </w:sdtPr>
    <w:sdtEndPr>
      <w:rPr>
        <w:rStyle w:val="Nmerodepgina"/>
      </w:rPr>
    </w:sdtEndPr>
    <w:sdtContent>
      <w:p w14:paraId="2744C5ED" w14:textId="75CEAA28" w:rsidR="008C2312" w:rsidRDefault="008C2312" w:rsidP="00403789">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6F72EEEC" w14:textId="77777777" w:rsidR="008C2312" w:rsidRDefault="008C2312" w:rsidP="008C2312">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Nmerodepgina"/>
      </w:rPr>
      <w:id w:val="794023083"/>
      <w:docPartObj>
        <w:docPartGallery w:val="Page Numbers (Bottom of Page)"/>
        <w:docPartUnique/>
      </w:docPartObj>
    </w:sdtPr>
    <w:sdtEndPr>
      <w:rPr>
        <w:rStyle w:val="Nmerodepgina"/>
      </w:rPr>
    </w:sdtEndPr>
    <w:sdtContent>
      <w:p w14:paraId="638C2F58" w14:textId="033F0795" w:rsidR="008C2312" w:rsidRDefault="008C2312" w:rsidP="00403789">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61465DDF" w14:textId="77777777" w:rsidR="008C2312" w:rsidRDefault="008C2312" w:rsidP="008C2312">
    <w:pPr>
      <w:pStyle w:val="Piedepgina"/>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EE670C" w14:textId="47117121" w:rsidR="00904DE1" w:rsidRPr="00904DE1" w:rsidRDefault="00904DE1" w:rsidP="00022890">
    <w:pPr>
      <w:pStyle w:val="Piedepgina"/>
      <w:framePr w:wrap="none" w:vAnchor="text" w:hAnchor="margin" w:xAlign="right" w:y="1"/>
      <w:rPr>
        <w:rStyle w:val="Nmerodepgina"/>
        <w:sz w:val="18"/>
        <w:szCs w:val="18"/>
      </w:rPr>
    </w:pPr>
  </w:p>
  <w:p w14:paraId="59EE2775" w14:textId="41E679CB" w:rsidR="009F5634" w:rsidRPr="001922F1" w:rsidRDefault="00E66CF0" w:rsidP="00E66CF0">
    <w:pPr>
      <w:pStyle w:val="Piedepgina"/>
      <w:ind w:right="360"/>
      <w:jc w:val="center"/>
      <w:rPr>
        <w:rFonts w:cstheme="minorHAnsi"/>
        <w:caps/>
        <w:sz w:val="18"/>
        <w:szCs w:val="18"/>
      </w:rPr>
    </w:pPr>
    <w:r>
      <w:rPr>
        <w:rFonts w:cstheme="minorHAnsi"/>
        <w:caps/>
        <w:noProof/>
        <w:sz w:val="18"/>
        <w:szCs w:val="18"/>
        <w:lang w:bidi="ar-SA"/>
      </w:rPr>
      <w:drawing>
        <wp:inline distT="0" distB="0" distL="0" distR="0" wp14:anchorId="41DB39FC" wp14:editId="124C5F34">
          <wp:extent cx="1485900" cy="400050"/>
          <wp:effectExtent l="0" t="0" r="0" b="0"/>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23643" name="Imagen 1564923643"/>
                  <pic:cNvPicPr/>
                </pic:nvPicPr>
                <pic:blipFill rotWithShape="1">
                  <a:blip r:embed="rId1">
                    <a:extLst>
                      <a:ext uri="{28A0092B-C50C-407E-A947-70E740481C1C}">
                        <a14:useLocalDpi xmlns:a14="http://schemas.microsoft.com/office/drawing/2010/main" val="0"/>
                      </a:ext>
                    </a:extLst>
                  </a:blip>
                  <a:srcRect t="1" r="71164" b="-335"/>
                  <a:stretch/>
                </pic:blipFill>
                <pic:spPr bwMode="auto">
                  <a:xfrm>
                    <a:off x="0" y="0"/>
                    <a:ext cx="1486134" cy="400113"/>
                  </a:xfrm>
                  <a:prstGeom prst="rect">
                    <a:avLst/>
                  </a:prstGeom>
                  <a:ln>
                    <a:noFill/>
                  </a:ln>
                  <a:extLst>
                    <a:ext uri="{53640926-AAD7-44D8-BBD7-CCE9431645EC}">
                      <a14:shadowObscured xmlns:a14="http://schemas.microsoft.com/office/drawing/2010/main"/>
                    </a:ext>
                  </a:extLst>
                </pic:spPr>
              </pic:pic>
            </a:graphicData>
          </a:graphic>
        </wp:inline>
      </w:drawing>
    </w:r>
  </w:p>
  <w:p w14:paraId="206C9F67" w14:textId="0349F74C" w:rsidR="009F5634" w:rsidRPr="001922F1" w:rsidRDefault="009F5634"/>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Nmerodepgina"/>
      </w:rPr>
      <w:id w:val="-623007517"/>
      <w:docPartObj>
        <w:docPartGallery w:val="Page Numbers (Bottom of Page)"/>
        <w:docPartUnique/>
      </w:docPartObj>
    </w:sdtPr>
    <w:sdtEndPr>
      <w:rPr>
        <w:rStyle w:val="Nmerodepgina"/>
        <w:sz w:val="18"/>
        <w:szCs w:val="18"/>
      </w:rPr>
    </w:sdtEndPr>
    <w:sdtContent>
      <w:p w14:paraId="3DF9690A" w14:textId="77777777" w:rsidR="00060BF3" w:rsidRPr="00904DE1" w:rsidRDefault="00060BF3" w:rsidP="00022890">
        <w:pPr>
          <w:pStyle w:val="Piedepgina"/>
          <w:framePr w:wrap="none" w:vAnchor="text" w:hAnchor="margin" w:xAlign="right" w:y="1"/>
          <w:rPr>
            <w:rStyle w:val="Nmerodepgina"/>
            <w:sz w:val="18"/>
            <w:szCs w:val="18"/>
          </w:rPr>
        </w:pPr>
        <w:r w:rsidRPr="00904DE1">
          <w:rPr>
            <w:rStyle w:val="Nmerodepgina"/>
            <w:sz w:val="18"/>
            <w:szCs w:val="18"/>
          </w:rPr>
          <w:fldChar w:fldCharType="begin"/>
        </w:r>
        <w:r w:rsidRPr="00904DE1">
          <w:rPr>
            <w:rStyle w:val="Nmerodepgina"/>
            <w:sz w:val="18"/>
            <w:szCs w:val="18"/>
          </w:rPr>
          <w:instrText xml:space="preserve"> PAGE </w:instrText>
        </w:r>
        <w:r w:rsidRPr="00904DE1">
          <w:rPr>
            <w:rStyle w:val="Nmerodepgina"/>
            <w:sz w:val="18"/>
            <w:szCs w:val="18"/>
          </w:rPr>
          <w:fldChar w:fldCharType="separate"/>
        </w:r>
        <w:r w:rsidR="00BD0261">
          <w:rPr>
            <w:rStyle w:val="Nmerodepgina"/>
            <w:noProof/>
            <w:sz w:val="18"/>
            <w:szCs w:val="18"/>
          </w:rPr>
          <w:t>7</w:t>
        </w:r>
        <w:r w:rsidRPr="00904DE1">
          <w:rPr>
            <w:rStyle w:val="Nmerodepgina"/>
            <w:sz w:val="18"/>
            <w:szCs w:val="18"/>
          </w:rPr>
          <w:fldChar w:fldCharType="end"/>
        </w:r>
      </w:p>
    </w:sdtContent>
  </w:sdt>
  <w:p w14:paraId="0D21BE74" w14:textId="77777777" w:rsidR="00984A94" w:rsidRDefault="00984A94" w:rsidP="00C043A9">
    <w:pPr>
      <w:pStyle w:val="Piedepgina"/>
      <w:ind w:right="360"/>
      <w:rPr>
        <w:rFonts w:cstheme="minorHAnsi"/>
        <w:caps/>
        <w:noProof/>
        <w:sz w:val="18"/>
        <w:szCs w:val="18"/>
        <w:lang w:bidi="ar-SA"/>
      </w:rPr>
    </w:pPr>
  </w:p>
  <w:p w14:paraId="243F71F6" w14:textId="40A41BE2" w:rsidR="00060BF3" w:rsidRPr="001922F1" w:rsidRDefault="00C043A9" w:rsidP="00984A94">
    <w:pPr>
      <w:pStyle w:val="Piedepgina"/>
      <w:ind w:right="360"/>
      <w:jc w:val="center"/>
      <w:rPr>
        <w:rFonts w:cstheme="minorHAnsi"/>
        <w:caps/>
        <w:sz w:val="18"/>
        <w:szCs w:val="18"/>
      </w:rPr>
    </w:pPr>
    <w:r>
      <w:rPr>
        <w:rFonts w:cstheme="minorHAnsi"/>
        <w:caps/>
        <w:noProof/>
        <w:sz w:val="18"/>
        <w:szCs w:val="18"/>
        <w:lang w:bidi="ar-SA"/>
      </w:rPr>
      <w:drawing>
        <wp:inline distT="0" distB="0" distL="0" distR="0" wp14:anchorId="72CE8A03" wp14:editId="7A72472F">
          <wp:extent cx="1485900" cy="400050"/>
          <wp:effectExtent l="0" t="0" r="0" b="0"/>
          <wp:docPr id="156492364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23643" name="Imagen 1564923643"/>
                  <pic:cNvPicPr/>
                </pic:nvPicPr>
                <pic:blipFill rotWithShape="1">
                  <a:blip r:embed="rId1">
                    <a:extLst>
                      <a:ext uri="{28A0092B-C50C-407E-A947-70E740481C1C}">
                        <a14:useLocalDpi xmlns:a14="http://schemas.microsoft.com/office/drawing/2010/main" val="0"/>
                      </a:ext>
                    </a:extLst>
                  </a:blip>
                  <a:srcRect t="1" r="71164" b="-335"/>
                  <a:stretch/>
                </pic:blipFill>
                <pic:spPr bwMode="auto">
                  <a:xfrm>
                    <a:off x="0" y="0"/>
                    <a:ext cx="1486134" cy="400113"/>
                  </a:xfrm>
                  <a:prstGeom prst="rect">
                    <a:avLst/>
                  </a:prstGeom>
                  <a:ln>
                    <a:noFill/>
                  </a:ln>
                  <a:extLst>
                    <a:ext uri="{53640926-AAD7-44D8-BBD7-CCE9431645EC}">
                      <a14:shadowObscured xmlns:a14="http://schemas.microsoft.com/office/drawing/2010/main"/>
                    </a:ext>
                  </a:extLst>
                </pic:spPr>
              </pic:pic>
            </a:graphicData>
          </a:graphic>
        </wp:inline>
      </w:drawing>
    </w:r>
  </w:p>
  <w:p w14:paraId="3103AF3A" w14:textId="77777777" w:rsidR="00060BF3" w:rsidRPr="001922F1" w:rsidRDefault="00060BF3"/>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A394B6" w14:textId="13C24353" w:rsidR="00783B8F" w:rsidRPr="001922F1" w:rsidRDefault="00783B8F" w:rsidP="00904DE1">
    <w:pPr>
      <w:pStyle w:val="Piedepgina"/>
      <w:ind w:right="360"/>
      <w:jc w:val="right"/>
      <w:rPr>
        <w:rFonts w:cstheme="minorHAnsi"/>
        <w:caps/>
        <w:sz w:val="18"/>
        <w:szCs w:val="18"/>
      </w:rPr>
    </w:pPr>
  </w:p>
  <w:p w14:paraId="1E8CCD55" w14:textId="77777777" w:rsidR="00783B8F" w:rsidRPr="001922F1" w:rsidRDefault="00783B8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B7816DC" w14:textId="77777777" w:rsidR="00FB131C" w:rsidRDefault="00FB131C" w:rsidP="001922F1">
      <w:r>
        <w:separator/>
      </w:r>
    </w:p>
  </w:footnote>
  <w:footnote w:type="continuationSeparator" w:id="0">
    <w:p w14:paraId="0884FE3C" w14:textId="77777777" w:rsidR="00FB131C" w:rsidRDefault="00FB131C" w:rsidP="001922F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8C21F8" w14:textId="0CFE718A" w:rsidR="00610C43" w:rsidRPr="00D95135" w:rsidRDefault="00610C43" w:rsidP="00D95135">
    <w:pPr>
      <w:pStyle w:val="Encabezado"/>
      <w:rPr>
        <w:rFonts w:cstheme="minorHAnsi"/>
        <w:szCs w:val="24"/>
      </w:rPr>
    </w:pPr>
  </w:p>
  <w:p w14:paraId="080017B7" w14:textId="77777777" w:rsidR="00610C43" w:rsidRPr="00326E92" w:rsidRDefault="00610C43" w:rsidP="00326E92">
    <w:pPr>
      <w:jc w:val="right"/>
      <w:rPr>
        <w:rFonts w:cstheme="minorHAnsi"/>
        <w:sz w:val="18"/>
        <w:szCs w:val="18"/>
      </w:rPr>
    </w:pPr>
  </w:p>
  <w:p w14:paraId="069A7B2F" w14:textId="77777777" w:rsidR="00610C43" w:rsidRDefault="00610C4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4BACED" w14:textId="0F532B79" w:rsidR="00060BF3" w:rsidRPr="00D95135" w:rsidRDefault="00935751" w:rsidP="00D95135">
    <w:pPr>
      <w:pStyle w:val="Encabezado"/>
      <w:rPr>
        <w:rFonts w:cstheme="minorHAnsi"/>
        <w:szCs w:val="24"/>
      </w:rPr>
    </w:pPr>
    <w:r>
      <w:rPr>
        <w:rFonts w:cstheme="minorHAnsi"/>
        <w:noProof/>
        <w:szCs w:val="24"/>
        <w:lang w:bidi="ar-SA"/>
      </w:rPr>
      <mc:AlternateContent>
        <mc:Choice Requires="wps">
          <w:drawing>
            <wp:anchor distT="0" distB="0" distL="114300" distR="114300" simplePos="0" relativeHeight="251677696" behindDoc="0" locked="0" layoutInCell="1" allowOverlap="1" wp14:anchorId="3E748FEC" wp14:editId="5D40743E">
              <wp:simplePos x="0" y="0"/>
              <wp:positionH relativeFrom="column">
                <wp:posOffset>243840</wp:posOffset>
              </wp:positionH>
              <wp:positionV relativeFrom="paragraph">
                <wp:posOffset>92710</wp:posOffset>
              </wp:positionV>
              <wp:extent cx="5339080" cy="291465"/>
              <wp:effectExtent l="0" t="0" r="0" b="0"/>
              <wp:wrapNone/>
              <wp:docPr id="51" name="Cuadro de texto 51"/>
              <wp:cNvGraphicFramePr/>
              <a:graphic xmlns:a="http://schemas.openxmlformats.org/drawingml/2006/main">
                <a:graphicData uri="http://schemas.microsoft.com/office/word/2010/wordprocessingShape">
                  <wps:wsp>
                    <wps:cNvSpPr txBox="1"/>
                    <wps:spPr>
                      <a:xfrm>
                        <a:off x="0" y="0"/>
                        <a:ext cx="5339080" cy="291465"/>
                      </a:xfrm>
                      <a:prstGeom prst="rect">
                        <a:avLst/>
                      </a:prstGeom>
                      <a:solidFill>
                        <a:schemeClr val="lt1"/>
                      </a:solidFill>
                      <a:ln w="6350">
                        <a:noFill/>
                      </a:ln>
                    </wps:spPr>
                    <wps:txbx>
                      <w:txbxContent>
                        <w:p w14:paraId="328B64EC" w14:textId="0BC9BF3D" w:rsidR="002C43FD" w:rsidRPr="002C43FD" w:rsidRDefault="00935751" w:rsidP="00A85783">
                          <w:pPr>
                            <w:jc w:val="right"/>
                            <w:rPr>
                              <w:color w:val="44546A"/>
                            </w:rPr>
                          </w:pPr>
                          <w:r w:rsidRPr="00935751">
                            <w:rPr>
                              <w:rFonts w:ascii="Calibri" w:hAnsi="Calibri" w:cs="Calibri"/>
                              <w:color w:val="44546A"/>
                              <w:sz w:val="18"/>
                              <w:szCs w:val="18"/>
                            </w:rPr>
                            <w:t xml:space="preserve">Diseño y fabricación de soportes para integración de mandos Meta </w:t>
                          </w:r>
                          <w:proofErr w:type="spellStart"/>
                          <w:r w:rsidRPr="00935751">
                            <w:rPr>
                              <w:rFonts w:ascii="Calibri" w:hAnsi="Calibri" w:cs="Calibri"/>
                              <w:color w:val="44546A"/>
                              <w:sz w:val="18"/>
                              <w:szCs w:val="18"/>
                            </w:rPr>
                            <w:t>Quest</w:t>
                          </w:r>
                          <w:proofErr w:type="spellEnd"/>
                          <w:r w:rsidRPr="00935751">
                            <w:rPr>
                              <w:rFonts w:ascii="Calibri" w:hAnsi="Calibri" w:cs="Calibri"/>
                              <w:color w:val="44546A"/>
                              <w:sz w:val="18"/>
                              <w:szCs w:val="18"/>
                            </w:rPr>
                            <w:t xml:space="preserve"> 3 en extintor para aplicación de RV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51" o:spid="_x0000_s1028" type="#_x0000_t202" style="position:absolute;left:0;text-align:left;margin-left:19.2pt;margin-top:7.3pt;width:420.4pt;height:22.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" fillcolor="white [3201]" stroked="f" strokeweight=".5pt">
              <v:textbox>
                <w:txbxContent>
                  <w:p w14:paraId="328B64EC" w14:textId="0BC9BF3D" w:rsidR="002C43FD" w:rsidRPr="002C43FD" w:rsidRDefault="00935751" w:rsidP="00A85783">
                    <w:pPr>
                      <w:jc w:val="right"/>
                      <w:rPr>
                        <w:color w:val="44546A"/>
                      </w:rPr>
                    </w:pPr>
                    <w:r w:rsidRPr="00935751">
                      <w:rPr>
                        <w:rFonts w:ascii="Calibri" w:hAnsi="Calibri" w:cs="Calibri"/>
                        <w:color w:val="44546A"/>
                        <w:sz w:val="18"/>
                        <w:szCs w:val="18"/>
                      </w:rPr>
                      <w:t xml:space="preserve">Diseño y fabricación de soportes para integración de mandos Meta </w:t>
                    </w:r>
                    <w:proofErr w:type="spellStart"/>
                    <w:r w:rsidRPr="00935751">
                      <w:rPr>
                        <w:rFonts w:ascii="Calibri" w:hAnsi="Calibri" w:cs="Calibri"/>
                        <w:color w:val="44546A"/>
                        <w:sz w:val="18"/>
                        <w:szCs w:val="18"/>
                      </w:rPr>
                      <w:t>Quest</w:t>
                    </w:r>
                    <w:proofErr w:type="spellEnd"/>
                    <w:r w:rsidRPr="00935751">
                      <w:rPr>
                        <w:rFonts w:ascii="Calibri" w:hAnsi="Calibri" w:cs="Calibri"/>
                        <w:color w:val="44546A"/>
                        <w:sz w:val="18"/>
                        <w:szCs w:val="18"/>
                      </w:rPr>
                      <w:t xml:space="preserve"> 3 en extintor para aplicación de RV</w:t>
                    </w:r>
                  </w:p>
                </w:txbxContent>
              </v:textbox>
            </v:shape>
          </w:pict>
        </mc:Fallback>
      </mc:AlternateContent>
    </w:r>
    <w:r w:rsidR="00AB2393">
      <w:rPr>
        <w:noProof/>
        <w:lang w:bidi="ar-SA"/>
      </w:rPr>
      <w:drawing>
        <wp:anchor distT="0" distB="0" distL="114300" distR="114300" simplePos="0" relativeHeight="251678720" behindDoc="0" locked="0" layoutInCell="1" allowOverlap="1" wp14:anchorId="6DDC4492" wp14:editId="04B7787C">
          <wp:simplePos x="0" y="0"/>
          <wp:positionH relativeFrom="margin">
            <wp:posOffset>-643890</wp:posOffset>
          </wp:positionH>
          <wp:positionV relativeFrom="margin">
            <wp:posOffset>-1254760</wp:posOffset>
          </wp:positionV>
          <wp:extent cx="429895" cy="1193800"/>
          <wp:effectExtent l="0" t="0" r="8255"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pic:nvPicPr>
                <pic:blipFill rotWithShape="1">
                  <a:blip r:embed="rId1">
                    <a:extLst>
                      <a:ext uri="{28A0092B-C50C-407E-A947-70E740481C1C}">
                        <a14:useLocalDpi xmlns:a14="http://schemas.microsoft.com/office/drawing/2010/main" val="0"/>
                      </a:ext>
                    </a:extLst>
                  </a:blip>
                  <a:srcRect r="29477"/>
                  <a:stretch/>
                </pic:blipFill>
                <pic:spPr bwMode="auto">
                  <a:xfrm>
                    <a:off x="0" y="0"/>
                    <a:ext cx="429895" cy="1193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060BF3" w:rsidRPr="002C43FD">
      <w:rPr>
        <w:noProof/>
        <w:color w:val="44546A"/>
        <w:sz w:val="22"/>
        <w:lang w:bidi="ar-SA"/>
      </w:rPr>
      <mc:AlternateContent>
        <mc:Choice Requires="wps">
          <w:drawing>
            <wp:anchor distT="0" distB="0" distL="114300" distR="114300" simplePos="0" relativeHeight="251683840" behindDoc="1" locked="0" layoutInCell="1" allowOverlap="1" wp14:anchorId="3C426BD4" wp14:editId="56E3CFEB">
              <wp:simplePos x="0" y="0"/>
              <wp:positionH relativeFrom="page">
                <wp:posOffset>1089660</wp:posOffset>
              </wp:positionH>
              <wp:positionV relativeFrom="page">
                <wp:posOffset>905358</wp:posOffset>
              </wp:positionV>
              <wp:extent cx="5577773" cy="0"/>
              <wp:effectExtent l="0" t="0" r="10795" b="12700"/>
              <wp:wrapNone/>
              <wp:docPr id="52"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577773" cy="0"/>
                      </a:xfrm>
                      <a:prstGeom prst="line">
                        <a:avLst/>
                      </a:prstGeom>
                      <a:noFill/>
                      <a:ln w="6350">
                        <a:solidFill>
                          <a:srgbClr val="44546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E3C2B2F" id="Line 118" o:spid="_x0000_s1026" style="position:absolute;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5.8pt,71.3pt" to="525pt,7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" strokecolor="#44546a" strokeweight=".5pt">
              <o:lock v:ext="edit" shapetype="f"/>
              <w10:wrap anchorx="page" anchory="page"/>
            </v:line>
          </w:pict>
        </mc:Fallback>
      </mc:AlternateContent>
    </w:r>
  </w:p>
  <w:p w14:paraId="5935C029" w14:textId="77777777" w:rsidR="00060BF3" w:rsidRPr="00326E92" w:rsidRDefault="00060BF3" w:rsidP="002C43FD">
    <w:pPr>
      <w:jc w:val="center"/>
      <w:rPr>
        <w:rFonts w:cstheme="minorHAnsi"/>
        <w:sz w:val="18"/>
        <w:szCs w:val="18"/>
      </w:rPr>
    </w:pPr>
  </w:p>
  <w:p w14:paraId="7E19CA58" w14:textId="77777777" w:rsidR="00060BF3" w:rsidRDefault="00060BF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08ECE6" w14:textId="77777777" w:rsidR="00783B8F" w:rsidRDefault="00783B8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7DF32DE"/>
    <w:multiLevelType w:val="hybridMultilevel"/>
    <w:tmpl w:val="51408DF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39024935"/>
    <w:multiLevelType w:val="multilevel"/>
    <w:tmpl w:val="8EEC5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57AF2078"/>
    <w:multiLevelType w:val="multilevel"/>
    <w:tmpl w:val="88000AC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65525308"/>
    <w:multiLevelType w:val="hybridMultilevel"/>
    <w:tmpl w:val="0CEE73BE"/>
    <w:lvl w:ilvl="0" w:tplc="A3324C9E">
      <w:start w:val="1"/>
      <w:numFmt w:val="decimal"/>
      <w:lvlText w:val="%1."/>
      <w:lvlJc w:val="left"/>
      <w:pPr>
        <w:ind w:left="360" w:hanging="360"/>
      </w:pPr>
      <w:rPr>
        <w:rFonts w:asciiTheme="minorHAnsi" w:hAnsiTheme="minorHAnsi" w:cstheme="minorHAnsi" w:hint="default"/>
        <w:b/>
        <w:bCs/>
        <w:color w:val="F26649"/>
        <w:w w:val="85"/>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22F1"/>
    <w:rsid w:val="00012202"/>
    <w:rsid w:val="00021902"/>
    <w:rsid w:val="00060BF3"/>
    <w:rsid w:val="00075768"/>
    <w:rsid w:val="00076D7B"/>
    <w:rsid w:val="000C6EA7"/>
    <w:rsid w:val="000F3CE9"/>
    <w:rsid w:val="001125D7"/>
    <w:rsid w:val="00126800"/>
    <w:rsid w:val="00126D2F"/>
    <w:rsid w:val="00145969"/>
    <w:rsid w:val="00166B78"/>
    <w:rsid w:val="001868DF"/>
    <w:rsid w:val="001922F1"/>
    <w:rsid w:val="001D61D0"/>
    <w:rsid w:val="001F3ADC"/>
    <w:rsid w:val="0025336E"/>
    <w:rsid w:val="00263D54"/>
    <w:rsid w:val="0029792E"/>
    <w:rsid w:val="002A5AA2"/>
    <w:rsid w:val="002B350E"/>
    <w:rsid w:val="002C43FD"/>
    <w:rsid w:val="003379F9"/>
    <w:rsid w:val="00340481"/>
    <w:rsid w:val="003539EE"/>
    <w:rsid w:val="00362936"/>
    <w:rsid w:val="003D3D94"/>
    <w:rsid w:val="00431056"/>
    <w:rsid w:val="00456110"/>
    <w:rsid w:val="00476CAF"/>
    <w:rsid w:val="00490105"/>
    <w:rsid w:val="004A2FCA"/>
    <w:rsid w:val="004D515C"/>
    <w:rsid w:val="00557E0F"/>
    <w:rsid w:val="005A7BF3"/>
    <w:rsid w:val="005F524D"/>
    <w:rsid w:val="00610C43"/>
    <w:rsid w:val="00626B16"/>
    <w:rsid w:val="00667EDF"/>
    <w:rsid w:val="00670ACC"/>
    <w:rsid w:val="006C75AE"/>
    <w:rsid w:val="00710BD9"/>
    <w:rsid w:val="00713647"/>
    <w:rsid w:val="00734C80"/>
    <w:rsid w:val="00740342"/>
    <w:rsid w:val="00751CAB"/>
    <w:rsid w:val="00783B8F"/>
    <w:rsid w:val="007A6ABD"/>
    <w:rsid w:val="008027DC"/>
    <w:rsid w:val="00861ED1"/>
    <w:rsid w:val="008748E5"/>
    <w:rsid w:val="00890655"/>
    <w:rsid w:val="008C2312"/>
    <w:rsid w:val="008E2066"/>
    <w:rsid w:val="00904DE1"/>
    <w:rsid w:val="00912979"/>
    <w:rsid w:val="00935751"/>
    <w:rsid w:val="009724E5"/>
    <w:rsid w:val="00984A94"/>
    <w:rsid w:val="009D6DA2"/>
    <w:rsid w:val="009F5634"/>
    <w:rsid w:val="00A04E29"/>
    <w:rsid w:val="00A21E79"/>
    <w:rsid w:val="00A25077"/>
    <w:rsid w:val="00A85783"/>
    <w:rsid w:val="00AB2393"/>
    <w:rsid w:val="00AE266F"/>
    <w:rsid w:val="00B42961"/>
    <w:rsid w:val="00B62DAE"/>
    <w:rsid w:val="00B63C2A"/>
    <w:rsid w:val="00B66086"/>
    <w:rsid w:val="00B92C16"/>
    <w:rsid w:val="00B9470F"/>
    <w:rsid w:val="00B962A6"/>
    <w:rsid w:val="00BD0261"/>
    <w:rsid w:val="00C043A9"/>
    <w:rsid w:val="00C27463"/>
    <w:rsid w:val="00CA5AAA"/>
    <w:rsid w:val="00CF5A06"/>
    <w:rsid w:val="00D334B1"/>
    <w:rsid w:val="00DA2762"/>
    <w:rsid w:val="00E10097"/>
    <w:rsid w:val="00E47B75"/>
    <w:rsid w:val="00E66CF0"/>
    <w:rsid w:val="00EB3042"/>
    <w:rsid w:val="00ED5AD3"/>
    <w:rsid w:val="00F2093B"/>
    <w:rsid w:val="00F80F3A"/>
    <w:rsid w:val="00FB131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ABBC3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exto 1"/>
    <w:qFormat/>
    <w:rsid w:val="003539EE"/>
    <w:pPr>
      <w:widowControl w:val="0"/>
      <w:autoSpaceDE w:val="0"/>
      <w:autoSpaceDN w:val="0"/>
      <w:adjustRightInd w:val="0"/>
      <w:snapToGrid w:val="0"/>
      <w:jc w:val="both"/>
    </w:pPr>
    <w:rPr>
      <w:rFonts w:eastAsia="Geneva" w:cs="Geneva"/>
      <w:color w:val="000000" w:themeColor="text1"/>
      <w:szCs w:val="22"/>
      <w:lang w:eastAsia="es-ES" w:bidi="es-ES"/>
    </w:rPr>
  </w:style>
  <w:style w:type="paragraph" w:styleId="Ttulo1">
    <w:name w:val="heading 1"/>
    <w:basedOn w:val="Normal"/>
    <w:next w:val="Normal"/>
    <w:link w:val="Ttulo1Car"/>
    <w:uiPriority w:val="9"/>
    <w:qFormat/>
    <w:rsid w:val="00B42961"/>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rafobsico">
    <w:name w:val="[Párrafo básico]"/>
    <w:basedOn w:val="Normal"/>
    <w:uiPriority w:val="99"/>
    <w:rsid w:val="001922F1"/>
    <w:pPr>
      <w:widowControl/>
      <w:spacing w:line="288" w:lineRule="auto"/>
      <w:textAlignment w:val="center"/>
    </w:pPr>
    <w:rPr>
      <w:rFonts w:ascii="MinionPro-Regular" w:eastAsiaTheme="minorHAnsi" w:hAnsi="MinionPro-Regular" w:cs="MinionPro-Regular"/>
      <w:color w:val="000000"/>
      <w:szCs w:val="24"/>
      <w:lang w:val="es-ES_tradnl" w:eastAsia="en-US" w:bidi="ar-SA"/>
    </w:rPr>
  </w:style>
  <w:style w:type="paragraph" w:styleId="Piedepgina">
    <w:name w:val="footer"/>
    <w:basedOn w:val="Normal"/>
    <w:link w:val="PiedepginaCar"/>
    <w:uiPriority w:val="99"/>
    <w:unhideWhenUsed/>
    <w:rsid w:val="001922F1"/>
    <w:pPr>
      <w:tabs>
        <w:tab w:val="center" w:pos="4252"/>
        <w:tab w:val="right" w:pos="8504"/>
      </w:tabs>
    </w:pPr>
  </w:style>
  <w:style w:type="character" w:customStyle="1" w:styleId="PiedepginaCar">
    <w:name w:val="Pie de página Car"/>
    <w:basedOn w:val="Fuentedeprrafopredeter"/>
    <w:link w:val="Piedepgina"/>
    <w:uiPriority w:val="99"/>
    <w:rsid w:val="001922F1"/>
    <w:rPr>
      <w:rFonts w:ascii="Geneva" w:eastAsia="Geneva" w:hAnsi="Geneva" w:cs="Geneva"/>
      <w:sz w:val="22"/>
      <w:szCs w:val="22"/>
      <w:lang w:eastAsia="es-ES" w:bidi="es-ES"/>
    </w:rPr>
  </w:style>
  <w:style w:type="character" w:styleId="Nmerodepgina">
    <w:name w:val="page number"/>
    <w:basedOn w:val="Fuentedeprrafopredeter"/>
    <w:uiPriority w:val="99"/>
    <w:semiHidden/>
    <w:unhideWhenUsed/>
    <w:rsid w:val="001922F1"/>
  </w:style>
  <w:style w:type="paragraph" w:styleId="Encabezado">
    <w:name w:val="header"/>
    <w:basedOn w:val="Normal"/>
    <w:link w:val="EncabezadoCar"/>
    <w:uiPriority w:val="99"/>
    <w:unhideWhenUsed/>
    <w:rsid w:val="001922F1"/>
    <w:pPr>
      <w:tabs>
        <w:tab w:val="center" w:pos="4252"/>
        <w:tab w:val="right" w:pos="8504"/>
      </w:tabs>
    </w:pPr>
  </w:style>
  <w:style w:type="character" w:customStyle="1" w:styleId="EncabezadoCar">
    <w:name w:val="Encabezado Car"/>
    <w:basedOn w:val="Fuentedeprrafopredeter"/>
    <w:link w:val="Encabezado"/>
    <w:uiPriority w:val="99"/>
    <w:rsid w:val="001922F1"/>
    <w:rPr>
      <w:rFonts w:ascii="Geneva" w:eastAsia="Geneva" w:hAnsi="Geneva" w:cs="Geneva"/>
      <w:sz w:val="22"/>
      <w:szCs w:val="22"/>
      <w:lang w:eastAsia="es-ES" w:bidi="es-ES"/>
    </w:rPr>
  </w:style>
  <w:style w:type="paragraph" w:styleId="Textoindependiente">
    <w:name w:val="Body Text"/>
    <w:basedOn w:val="Normal"/>
    <w:link w:val="TextoindependienteCar"/>
    <w:uiPriority w:val="1"/>
    <w:qFormat/>
    <w:rsid w:val="001922F1"/>
    <w:pPr>
      <w:spacing w:line="249" w:lineRule="exact"/>
      <w:ind w:left="20"/>
    </w:pPr>
    <w:rPr>
      <w:szCs w:val="24"/>
    </w:rPr>
  </w:style>
  <w:style w:type="character" w:customStyle="1" w:styleId="TextoindependienteCar">
    <w:name w:val="Texto independiente Car"/>
    <w:basedOn w:val="Fuentedeprrafopredeter"/>
    <w:link w:val="Textoindependiente"/>
    <w:uiPriority w:val="1"/>
    <w:rsid w:val="001922F1"/>
    <w:rPr>
      <w:rFonts w:ascii="Geneva" w:eastAsia="Geneva" w:hAnsi="Geneva" w:cs="Geneva"/>
      <w:lang w:eastAsia="es-ES" w:bidi="es-ES"/>
    </w:rPr>
  </w:style>
  <w:style w:type="character" w:customStyle="1" w:styleId="Ttulo1Car">
    <w:name w:val="Título 1 Car"/>
    <w:basedOn w:val="Fuentedeprrafopredeter"/>
    <w:link w:val="Ttulo1"/>
    <w:uiPriority w:val="9"/>
    <w:rsid w:val="00B42961"/>
    <w:rPr>
      <w:rFonts w:asciiTheme="majorHAnsi" w:eastAsiaTheme="majorEastAsia" w:hAnsiTheme="majorHAnsi" w:cstheme="majorBidi"/>
      <w:color w:val="2F5496" w:themeColor="accent1" w:themeShade="BF"/>
      <w:sz w:val="32"/>
      <w:szCs w:val="32"/>
      <w:lang w:eastAsia="es-ES" w:bidi="es-ES"/>
    </w:rPr>
  </w:style>
  <w:style w:type="paragraph" w:customStyle="1" w:styleId="Estilo1">
    <w:name w:val="Estilo1"/>
    <w:next w:val="Normal"/>
    <w:qFormat/>
    <w:rsid w:val="00126D2F"/>
    <w:pPr>
      <w:snapToGrid w:val="0"/>
      <w:spacing w:before="100" w:after="100"/>
      <w:mirrorIndents/>
      <w:jc w:val="both"/>
      <w:textboxTightWrap w:val="allLines"/>
      <w:outlineLvl w:val="0"/>
    </w:pPr>
    <w:rPr>
      <w:rFonts w:eastAsiaTheme="majorEastAsia" w:cstheme="majorBidi"/>
      <w:b/>
      <w:color w:val="ED7D31" w:themeColor="accent2"/>
      <w:szCs w:val="32"/>
      <w:lang w:eastAsia="es-ES" w:bidi="es-ES"/>
    </w:rPr>
  </w:style>
  <w:style w:type="paragraph" w:styleId="NormalWeb">
    <w:name w:val="Normal (Web)"/>
    <w:basedOn w:val="Normal"/>
    <w:uiPriority w:val="99"/>
    <w:semiHidden/>
    <w:unhideWhenUsed/>
    <w:rsid w:val="00EB3042"/>
    <w:pPr>
      <w:widowControl/>
      <w:autoSpaceDE/>
      <w:autoSpaceDN/>
      <w:spacing w:beforeAutospacing="1" w:afterAutospacing="1"/>
      <w:jc w:val="left"/>
    </w:pPr>
    <w:rPr>
      <w:rFonts w:ascii="Times New Roman" w:eastAsia="Times New Roman" w:hAnsi="Times New Roman" w:cs="Times New Roman"/>
      <w:color w:val="auto"/>
      <w:szCs w:val="24"/>
      <w:lang w:eastAsia="es-ES_tradnl" w:bidi="ar-SA"/>
    </w:rPr>
  </w:style>
  <w:style w:type="character" w:styleId="Hipervnculo">
    <w:name w:val="Hyperlink"/>
    <w:basedOn w:val="Fuentedeprrafopredeter"/>
    <w:uiPriority w:val="99"/>
    <w:unhideWhenUsed/>
    <w:rsid w:val="00EB3042"/>
    <w:rPr>
      <w:color w:val="0000FF"/>
      <w:u w:val="single"/>
    </w:rPr>
  </w:style>
  <w:style w:type="paragraph" w:customStyle="1" w:styleId="Texto2">
    <w:name w:val="Texto 2"/>
    <w:qFormat/>
    <w:rsid w:val="00F2093B"/>
    <w:pPr>
      <w:spacing w:before="100" w:after="100"/>
    </w:pPr>
    <w:rPr>
      <w:rFonts w:eastAsia="Geneva" w:cs="Geneva"/>
      <w:color w:val="000000" w:themeColor="text1"/>
      <w:sz w:val="20"/>
      <w:szCs w:val="22"/>
      <w:lang w:eastAsia="es-ES_tradnl"/>
    </w:rPr>
  </w:style>
  <w:style w:type="paragraph" w:styleId="TtulodeTDC">
    <w:name w:val="TOC Heading"/>
    <w:basedOn w:val="Ttulo1"/>
    <w:next w:val="Normal"/>
    <w:uiPriority w:val="39"/>
    <w:unhideWhenUsed/>
    <w:qFormat/>
    <w:rsid w:val="008E2066"/>
    <w:pPr>
      <w:widowControl/>
      <w:autoSpaceDE/>
      <w:autoSpaceDN/>
      <w:adjustRightInd/>
      <w:snapToGrid/>
      <w:spacing w:before="480" w:line="276" w:lineRule="auto"/>
      <w:jc w:val="left"/>
      <w:outlineLvl w:val="9"/>
    </w:pPr>
    <w:rPr>
      <w:b/>
      <w:bCs/>
      <w:sz w:val="28"/>
      <w:szCs w:val="28"/>
      <w:lang w:eastAsia="es-ES_tradnl" w:bidi="ar-SA"/>
    </w:rPr>
  </w:style>
  <w:style w:type="paragraph" w:styleId="TDC1">
    <w:name w:val="toc 1"/>
    <w:basedOn w:val="Normal"/>
    <w:next w:val="Normal"/>
    <w:autoRedefine/>
    <w:uiPriority w:val="39"/>
    <w:unhideWhenUsed/>
    <w:rsid w:val="008E2066"/>
    <w:pPr>
      <w:spacing w:before="360" w:after="360"/>
      <w:jc w:val="left"/>
    </w:pPr>
    <w:rPr>
      <w:rFonts w:cstheme="minorHAnsi"/>
      <w:b/>
      <w:bCs/>
      <w:caps/>
      <w:sz w:val="22"/>
      <w:u w:val="single"/>
    </w:rPr>
  </w:style>
  <w:style w:type="paragraph" w:styleId="TDC2">
    <w:name w:val="toc 2"/>
    <w:basedOn w:val="Normal"/>
    <w:next w:val="Normal"/>
    <w:autoRedefine/>
    <w:uiPriority w:val="39"/>
    <w:unhideWhenUsed/>
    <w:rsid w:val="008E2066"/>
    <w:pPr>
      <w:jc w:val="left"/>
    </w:pPr>
    <w:rPr>
      <w:rFonts w:cstheme="minorHAnsi"/>
      <w:b/>
      <w:bCs/>
      <w:smallCaps/>
      <w:sz w:val="22"/>
    </w:rPr>
  </w:style>
  <w:style w:type="paragraph" w:styleId="TDC3">
    <w:name w:val="toc 3"/>
    <w:basedOn w:val="Normal"/>
    <w:next w:val="Normal"/>
    <w:autoRedefine/>
    <w:uiPriority w:val="39"/>
    <w:unhideWhenUsed/>
    <w:rsid w:val="008E2066"/>
    <w:pPr>
      <w:jc w:val="left"/>
    </w:pPr>
    <w:rPr>
      <w:rFonts w:cstheme="minorHAnsi"/>
      <w:smallCaps/>
      <w:sz w:val="22"/>
    </w:rPr>
  </w:style>
  <w:style w:type="paragraph" w:styleId="TDC4">
    <w:name w:val="toc 4"/>
    <w:basedOn w:val="Normal"/>
    <w:next w:val="Normal"/>
    <w:autoRedefine/>
    <w:uiPriority w:val="39"/>
    <w:unhideWhenUsed/>
    <w:rsid w:val="008E2066"/>
    <w:pPr>
      <w:jc w:val="left"/>
    </w:pPr>
    <w:rPr>
      <w:rFonts w:cstheme="minorHAnsi"/>
      <w:sz w:val="22"/>
    </w:rPr>
  </w:style>
  <w:style w:type="paragraph" w:styleId="TDC5">
    <w:name w:val="toc 5"/>
    <w:basedOn w:val="Normal"/>
    <w:next w:val="Normal"/>
    <w:autoRedefine/>
    <w:uiPriority w:val="39"/>
    <w:unhideWhenUsed/>
    <w:rsid w:val="008E2066"/>
    <w:pPr>
      <w:jc w:val="left"/>
    </w:pPr>
    <w:rPr>
      <w:rFonts w:cstheme="minorHAnsi"/>
      <w:sz w:val="22"/>
    </w:rPr>
  </w:style>
  <w:style w:type="paragraph" w:styleId="TDC6">
    <w:name w:val="toc 6"/>
    <w:basedOn w:val="Normal"/>
    <w:next w:val="Normal"/>
    <w:autoRedefine/>
    <w:uiPriority w:val="39"/>
    <w:unhideWhenUsed/>
    <w:rsid w:val="008E2066"/>
    <w:pPr>
      <w:jc w:val="left"/>
    </w:pPr>
    <w:rPr>
      <w:rFonts w:cstheme="minorHAnsi"/>
      <w:sz w:val="22"/>
    </w:rPr>
  </w:style>
  <w:style w:type="paragraph" w:styleId="TDC7">
    <w:name w:val="toc 7"/>
    <w:basedOn w:val="Normal"/>
    <w:next w:val="Normal"/>
    <w:autoRedefine/>
    <w:uiPriority w:val="39"/>
    <w:unhideWhenUsed/>
    <w:rsid w:val="008E2066"/>
    <w:pPr>
      <w:jc w:val="left"/>
    </w:pPr>
    <w:rPr>
      <w:rFonts w:cstheme="minorHAnsi"/>
      <w:sz w:val="22"/>
    </w:rPr>
  </w:style>
  <w:style w:type="paragraph" w:styleId="TDC8">
    <w:name w:val="toc 8"/>
    <w:basedOn w:val="Normal"/>
    <w:next w:val="Normal"/>
    <w:autoRedefine/>
    <w:uiPriority w:val="39"/>
    <w:unhideWhenUsed/>
    <w:rsid w:val="008E2066"/>
    <w:pPr>
      <w:jc w:val="left"/>
    </w:pPr>
    <w:rPr>
      <w:rFonts w:cstheme="minorHAnsi"/>
      <w:sz w:val="22"/>
    </w:rPr>
  </w:style>
  <w:style w:type="paragraph" w:styleId="TDC9">
    <w:name w:val="toc 9"/>
    <w:basedOn w:val="Normal"/>
    <w:next w:val="Normal"/>
    <w:autoRedefine/>
    <w:uiPriority w:val="39"/>
    <w:unhideWhenUsed/>
    <w:rsid w:val="008E2066"/>
    <w:pPr>
      <w:jc w:val="left"/>
    </w:pPr>
    <w:rPr>
      <w:rFonts w:cstheme="minorHAnsi"/>
      <w:sz w:val="22"/>
    </w:rPr>
  </w:style>
  <w:style w:type="character" w:customStyle="1" w:styleId="UnresolvedMention">
    <w:name w:val="Unresolved Mention"/>
    <w:basedOn w:val="Fuentedeprrafopredeter"/>
    <w:uiPriority w:val="99"/>
    <w:semiHidden/>
    <w:unhideWhenUsed/>
    <w:rsid w:val="004D515C"/>
    <w:rPr>
      <w:color w:val="605E5C"/>
      <w:shd w:val="clear" w:color="auto" w:fill="E1DFDD"/>
    </w:rPr>
  </w:style>
  <w:style w:type="character" w:styleId="Hipervnculovisitado">
    <w:name w:val="FollowedHyperlink"/>
    <w:basedOn w:val="Fuentedeprrafopredeter"/>
    <w:uiPriority w:val="99"/>
    <w:semiHidden/>
    <w:unhideWhenUsed/>
    <w:rsid w:val="00021902"/>
    <w:rPr>
      <w:color w:val="954F72" w:themeColor="followedHyperlink"/>
      <w:u w:val="single"/>
    </w:rPr>
  </w:style>
  <w:style w:type="character" w:styleId="Textoennegrita">
    <w:name w:val="Strong"/>
    <w:uiPriority w:val="22"/>
    <w:qFormat/>
    <w:rsid w:val="00984A94"/>
    <w:rPr>
      <w:b/>
      <w:color w:val="ED7D31" w:themeColor="accent2"/>
    </w:rPr>
  </w:style>
  <w:style w:type="paragraph" w:styleId="Textodeglobo">
    <w:name w:val="Balloon Text"/>
    <w:basedOn w:val="Normal"/>
    <w:link w:val="TextodegloboCar"/>
    <w:uiPriority w:val="99"/>
    <w:semiHidden/>
    <w:unhideWhenUsed/>
    <w:rsid w:val="00984A94"/>
    <w:rPr>
      <w:rFonts w:ascii="Tahoma" w:hAnsi="Tahoma" w:cs="Tahoma"/>
      <w:sz w:val="16"/>
      <w:szCs w:val="16"/>
    </w:rPr>
  </w:style>
  <w:style w:type="character" w:customStyle="1" w:styleId="TextodegloboCar">
    <w:name w:val="Texto de globo Car"/>
    <w:basedOn w:val="Fuentedeprrafopredeter"/>
    <w:link w:val="Textodeglobo"/>
    <w:uiPriority w:val="99"/>
    <w:semiHidden/>
    <w:rsid w:val="00984A94"/>
    <w:rPr>
      <w:rFonts w:ascii="Tahoma" w:eastAsia="Geneva" w:hAnsi="Tahoma" w:cs="Tahoma"/>
      <w:color w:val="000000" w:themeColor="text1"/>
      <w:sz w:val="16"/>
      <w:szCs w:val="16"/>
      <w:lang w:eastAsia="es-ES" w:bidi="es-ES"/>
    </w:rPr>
  </w:style>
  <w:style w:type="paragraph" w:styleId="Cita">
    <w:name w:val="Quote"/>
    <w:basedOn w:val="Normal"/>
    <w:next w:val="Normal"/>
    <w:link w:val="CitaCar"/>
    <w:uiPriority w:val="29"/>
    <w:qFormat/>
    <w:rsid w:val="003539EE"/>
    <w:pPr>
      <w:widowControl/>
      <w:autoSpaceDE/>
      <w:autoSpaceDN/>
      <w:adjustRightInd/>
      <w:snapToGrid/>
      <w:spacing w:after="200" w:line="276" w:lineRule="auto"/>
    </w:pPr>
    <w:rPr>
      <w:rFonts w:eastAsiaTheme="minorEastAsia" w:cstheme="minorBidi"/>
      <w:i/>
      <w:color w:val="auto"/>
      <w:sz w:val="20"/>
      <w:szCs w:val="20"/>
      <w:lang w:eastAsia="en-US" w:bidi="ar-SA"/>
    </w:rPr>
  </w:style>
  <w:style w:type="character" w:customStyle="1" w:styleId="CitaCar">
    <w:name w:val="Cita Car"/>
    <w:basedOn w:val="Fuentedeprrafopredeter"/>
    <w:link w:val="Cita"/>
    <w:uiPriority w:val="29"/>
    <w:rsid w:val="003539EE"/>
    <w:rPr>
      <w:rFonts w:eastAsiaTheme="minorEastAsia"/>
      <w:i/>
      <w:sz w:val="20"/>
      <w:szCs w:val="20"/>
    </w:rPr>
  </w:style>
  <w:style w:type="paragraph" w:styleId="Prrafodelista">
    <w:name w:val="List Paragraph"/>
    <w:basedOn w:val="Normal"/>
    <w:uiPriority w:val="34"/>
    <w:qFormat/>
    <w:rsid w:val="003539EE"/>
    <w:pPr>
      <w:widowControl/>
      <w:autoSpaceDE/>
      <w:autoSpaceDN/>
      <w:adjustRightInd/>
      <w:snapToGrid/>
      <w:spacing w:after="200" w:line="276" w:lineRule="auto"/>
      <w:ind w:left="720"/>
      <w:contextualSpacing/>
    </w:pPr>
    <w:rPr>
      <w:rFonts w:eastAsiaTheme="minorEastAsia" w:cstheme="minorBidi"/>
      <w:color w:val="auto"/>
      <w:sz w:val="20"/>
      <w:szCs w:val="20"/>
      <w:lang w:eastAsia="en-US" w:bidi="ar-SA"/>
    </w:rPr>
  </w:style>
  <w:style w:type="paragraph" w:styleId="Epgrafe">
    <w:name w:val="caption"/>
    <w:basedOn w:val="Normal"/>
    <w:next w:val="Normal"/>
    <w:uiPriority w:val="35"/>
    <w:unhideWhenUsed/>
    <w:qFormat/>
    <w:rsid w:val="00935751"/>
    <w:pPr>
      <w:widowControl/>
      <w:autoSpaceDE/>
      <w:autoSpaceDN/>
      <w:adjustRightInd/>
      <w:snapToGrid/>
      <w:spacing w:after="200"/>
      <w:jc w:val="left"/>
    </w:pPr>
    <w:rPr>
      <w:rFonts w:eastAsiaTheme="minorHAnsi" w:cstheme="minorBidi"/>
      <w:b/>
      <w:bCs/>
      <w:color w:val="4472C4" w:themeColor="accent1"/>
      <w:sz w:val="18"/>
      <w:szCs w:val="18"/>
      <w:lang w:eastAsia="en-US" w:bidi="ar-SA"/>
    </w:rPr>
  </w:style>
  <w:style w:type="character" w:styleId="nfasis">
    <w:name w:val="Emphasis"/>
    <w:basedOn w:val="Fuentedeprrafopredeter"/>
    <w:uiPriority w:val="20"/>
    <w:qFormat/>
    <w:rsid w:val="00935751"/>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exto 1"/>
    <w:qFormat/>
    <w:rsid w:val="003539EE"/>
    <w:pPr>
      <w:widowControl w:val="0"/>
      <w:autoSpaceDE w:val="0"/>
      <w:autoSpaceDN w:val="0"/>
      <w:adjustRightInd w:val="0"/>
      <w:snapToGrid w:val="0"/>
      <w:jc w:val="both"/>
    </w:pPr>
    <w:rPr>
      <w:rFonts w:eastAsia="Geneva" w:cs="Geneva"/>
      <w:color w:val="000000" w:themeColor="text1"/>
      <w:szCs w:val="22"/>
      <w:lang w:eastAsia="es-ES" w:bidi="es-ES"/>
    </w:rPr>
  </w:style>
  <w:style w:type="paragraph" w:styleId="Ttulo1">
    <w:name w:val="heading 1"/>
    <w:basedOn w:val="Normal"/>
    <w:next w:val="Normal"/>
    <w:link w:val="Ttulo1Car"/>
    <w:uiPriority w:val="9"/>
    <w:qFormat/>
    <w:rsid w:val="00B42961"/>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rafobsico">
    <w:name w:val="[Párrafo básico]"/>
    <w:basedOn w:val="Normal"/>
    <w:uiPriority w:val="99"/>
    <w:rsid w:val="001922F1"/>
    <w:pPr>
      <w:widowControl/>
      <w:spacing w:line="288" w:lineRule="auto"/>
      <w:textAlignment w:val="center"/>
    </w:pPr>
    <w:rPr>
      <w:rFonts w:ascii="MinionPro-Regular" w:eastAsiaTheme="minorHAnsi" w:hAnsi="MinionPro-Regular" w:cs="MinionPro-Regular"/>
      <w:color w:val="000000"/>
      <w:szCs w:val="24"/>
      <w:lang w:val="es-ES_tradnl" w:eastAsia="en-US" w:bidi="ar-SA"/>
    </w:rPr>
  </w:style>
  <w:style w:type="paragraph" w:styleId="Piedepgina">
    <w:name w:val="footer"/>
    <w:basedOn w:val="Normal"/>
    <w:link w:val="PiedepginaCar"/>
    <w:uiPriority w:val="99"/>
    <w:unhideWhenUsed/>
    <w:rsid w:val="001922F1"/>
    <w:pPr>
      <w:tabs>
        <w:tab w:val="center" w:pos="4252"/>
        <w:tab w:val="right" w:pos="8504"/>
      </w:tabs>
    </w:pPr>
  </w:style>
  <w:style w:type="character" w:customStyle="1" w:styleId="PiedepginaCar">
    <w:name w:val="Pie de página Car"/>
    <w:basedOn w:val="Fuentedeprrafopredeter"/>
    <w:link w:val="Piedepgina"/>
    <w:uiPriority w:val="99"/>
    <w:rsid w:val="001922F1"/>
    <w:rPr>
      <w:rFonts w:ascii="Geneva" w:eastAsia="Geneva" w:hAnsi="Geneva" w:cs="Geneva"/>
      <w:sz w:val="22"/>
      <w:szCs w:val="22"/>
      <w:lang w:eastAsia="es-ES" w:bidi="es-ES"/>
    </w:rPr>
  </w:style>
  <w:style w:type="character" w:styleId="Nmerodepgina">
    <w:name w:val="page number"/>
    <w:basedOn w:val="Fuentedeprrafopredeter"/>
    <w:uiPriority w:val="99"/>
    <w:semiHidden/>
    <w:unhideWhenUsed/>
    <w:rsid w:val="001922F1"/>
  </w:style>
  <w:style w:type="paragraph" w:styleId="Encabezado">
    <w:name w:val="header"/>
    <w:basedOn w:val="Normal"/>
    <w:link w:val="EncabezadoCar"/>
    <w:uiPriority w:val="99"/>
    <w:unhideWhenUsed/>
    <w:rsid w:val="001922F1"/>
    <w:pPr>
      <w:tabs>
        <w:tab w:val="center" w:pos="4252"/>
        <w:tab w:val="right" w:pos="8504"/>
      </w:tabs>
    </w:pPr>
  </w:style>
  <w:style w:type="character" w:customStyle="1" w:styleId="EncabezadoCar">
    <w:name w:val="Encabezado Car"/>
    <w:basedOn w:val="Fuentedeprrafopredeter"/>
    <w:link w:val="Encabezado"/>
    <w:uiPriority w:val="99"/>
    <w:rsid w:val="001922F1"/>
    <w:rPr>
      <w:rFonts w:ascii="Geneva" w:eastAsia="Geneva" w:hAnsi="Geneva" w:cs="Geneva"/>
      <w:sz w:val="22"/>
      <w:szCs w:val="22"/>
      <w:lang w:eastAsia="es-ES" w:bidi="es-ES"/>
    </w:rPr>
  </w:style>
  <w:style w:type="paragraph" w:styleId="Textoindependiente">
    <w:name w:val="Body Text"/>
    <w:basedOn w:val="Normal"/>
    <w:link w:val="TextoindependienteCar"/>
    <w:uiPriority w:val="1"/>
    <w:qFormat/>
    <w:rsid w:val="001922F1"/>
    <w:pPr>
      <w:spacing w:line="249" w:lineRule="exact"/>
      <w:ind w:left="20"/>
    </w:pPr>
    <w:rPr>
      <w:szCs w:val="24"/>
    </w:rPr>
  </w:style>
  <w:style w:type="character" w:customStyle="1" w:styleId="TextoindependienteCar">
    <w:name w:val="Texto independiente Car"/>
    <w:basedOn w:val="Fuentedeprrafopredeter"/>
    <w:link w:val="Textoindependiente"/>
    <w:uiPriority w:val="1"/>
    <w:rsid w:val="001922F1"/>
    <w:rPr>
      <w:rFonts w:ascii="Geneva" w:eastAsia="Geneva" w:hAnsi="Geneva" w:cs="Geneva"/>
      <w:lang w:eastAsia="es-ES" w:bidi="es-ES"/>
    </w:rPr>
  </w:style>
  <w:style w:type="character" w:customStyle="1" w:styleId="Ttulo1Car">
    <w:name w:val="Título 1 Car"/>
    <w:basedOn w:val="Fuentedeprrafopredeter"/>
    <w:link w:val="Ttulo1"/>
    <w:uiPriority w:val="9"/>
    <w:rsid w:val="00B42961"/>
    <w:rPr>
      <w:rFonts w:asciiTheme="majorHAnsi" w:eastAsiaTheme="majorEastAsia" w:hAnsiTheme="majorHAnsi" w:cstheme="majorBidi"/>
      <w:color w:val="2F5496" w:themeColor="accent1" w:themeShade="BF"/>
      <w:sz w:val="32"/>
      <w:szCs w:val="32"/>
      <w:lang w:eastAsia="es-ES" w:bidi="es-ES"/>
    </w:rPr>
  </w:style>
  <w:style w:type="paragraph" w:customStyle="1" w:styleId="Estilo1">
    <w:name w:val="Estilo1"/>
    <w:next w:val="Normal"/>
    <w:qFormat/>
    <w:rsid w:val="00126D2F"/>
    <w:pPr>
      <w:snapToGrid w:val="0"/>
      <w:spacing w:before="100" w:after="100"/>
      <w:mirrorIndents/>
      <w:jc w:val="both"/>
      <w:textboxTightWrap w:val="allLines"/>
      <w:outlineLvl w:val="0"/>
    </w:pPr>
    <w:rPr>
      <w:rFonts w:eastAsiaTheme="majorEastAsia" w:cstheme="majorBidi"/>
      <w:b/>
      <w:color w:val="ED7D31" w:themeColor="accent2"/>
      <w:szCs w:val="32"/>
      <w:lang w:eastAsia="es-ES" w:bidi="es-ES"/>
    </w:rPr>
  </w:style>
  <w:style w:type="paragraph" w:styleId="NormalWeb">
    <w:name w:val="Normal (Web)"/>
    <w:basedOn w:val="Normal"/>
    <w:uiPriority w:val="99"/>
    <w:semiHidden/>
    <w:unhideWhenUsed/>
    <w:rsid w:val="00EB3042"/>
    <w:pPr>
      <w:widowControl/>
      <w:autoSpaceDE/>
      <w:autoSpaceDN/>
      <w:spacing w:beforeAutospacing="1" w:afterAutospacing="1"/>
      <w:jc w:val="left"/>
    </w:pPr>
    <w:rPr>
      <w:rFonts w:ascii="Times New Roman" w:eastAsia="Times New Roman" w:hAnsi="Times New Roman" w:cs="Times New Roman"/>
      <w:color w:val="auto"/>
      <w:szCs w:val="24"/>
      <w:lang w:eastAsia="es-ES_tradnl" w:bidi="ar-SA"/>
    </w:rPr>
  </w:style>
  <w:style w:type="character" w:styleId="Hipervnculo">
    <w:name w:val="Hyperlink"/>
    <w:basedOn w:val="Fuentedeprrafopredeter"/>
    <w:uiPriority w:val="99"/>
    <w:unhideWhenUsed/>
    <w:rsid w:val="00EB3042"/>
    <w:rPr>
      <w:color w:val="0000FF"/>
      <w:u w:val="single"/>
    </w:rPr>
  </w:style>
  <w:style w:type="paragraph" w:customStyle="1" w:styleId="Texto2">
    <w:name w:val="Texto 2"/>
    <w:qFormat/>
    <w:rsid w:val="00F2093B"/>
    <w:pPr>
      <w:spacing w:before="100" w:after="100"/>
    </w:pPr>
    <w:rPr>
      <w:rFonts w:eastAsia="Geneva" w:cs="Geneva"/>
      <w:color w:val="000000" w:themeColor="text1"/>
      <w:sz w:val="20"/>
      <w:szCs w:val="22"/>
      <w:lang w:eastAsia="es-ES_tradnl"/>
    </w:rPr>
  </w:style>
  <w:style w:type="paragraph" w:styleId="TtulodeTDC">
    <w:name w:val="TOC Heading"/>
    <w:basedOn w:val="Ttulo1"/>
    <w:next w:val="Normal"/>
    <w:uiPriority w:val="39"/>
    <w:unhideWhenUsed/>
    <w:qFormat/>
    <w:rsid w:val="008E2066"/>
    <w:pPr>
      <w:widowControl/>
      <w:autoSpaceDE/>
      <w:autoSpaceDN/>
      <w:adjustRightInd/>
      <w:snapToGrid/>
      <w:spacing w:before="480" w:line="276" w:lineRule="auto"/>
      <w:jc w:val="left"/>
      <w:outlineLvl w:val="9"/>
    </w:pPr>
    <w:rPr>
      <w:b/>
      <w:bCs/>
      <w:sz w:val="28"/>
      <w:szCs w:val="28"/>
      <w:lang w:eastAsia="es-ES_tradnl" w:bidi="ar-SA"/>
    </w:rPr>
  </w:style>
  <w:style w:type="paragraph" w:styleId="TDC1">
    <w:name w:val="toc 1"/>
    <w:basedOn w:val="Normal"/>
    <w:next w:val="Normal"/>
    <w:autoRedefine/>
    <w:uiPriority w:val="39"/>
    <w:unhideWhenUsed/>
    <w:rsid w:val="008E2066"/>
    <w:pPr>
      <w:spacing w:before="360" w:after="360"/>
      <w:jc w:val="left"/>
    </w:pPr>
    <w:rPr>
      <w:rFonts w:cstheme="minorHAnsi"/>
      <w:b/>
      <w:bCs/>
      <w:caps/>
      <w:sz w:val="22"/>
      <w:u w:val="single"/>
    </w:rPr>
  </w:style>
  <w:style w:type="paragraph" w:styleId="TDC2">
    <w:name w:val="toc 2"/>
    <w:basedOn w:val="Normal"/>
    <w:next w:val="Normal"/>
    <w:autoRedefine/>
    <w:uiPriority w:val="39"/>
    <w:unhideWhenUsed/>
    <w:rsid w:val="008E2066"/>
    <w:pPr>
      <w:jc w:val="left"/>
    </w:pPr>
    <w:rPr>
      <w:rFonts w:cstheme="minorHAnsi"/>
      <w:b/>
      <w:bCs/>
      <w:smallCaps/>
      <w:sz w:val="22"/>
    </w:rPr>
  </w:style>
  <w:style w:type="paragraph" w:styleId="TDC3">
    <w:name w:val="toc 3"/>
    <w:basedOn w:val="Normal"/>
    <w:next w:val="Normal"/>
    <w:autoRedefine/>
    <w:uiPriority w:val="39"/>
    <w:unhideWhenUsed/>
    <w:rsid w:val="008E2066"/>
    <w:pPr>
      <w:jc w:val="left"/>
    </w:pPr>
    <w:rPr>
      <w:rFonts w:cstheme="minorHAnsi"/>
      <w:smallCaps/>
      <w:sz w:val="22"/>
    </w:rPr>
  </w:style>
  <w:style w:type="paragraph" w:styleId="TDC4">
    <w:name w:val="toc 4"/>
    <w:basedOn w:val="Normal"/>
    <w:next w:val="Normal"/>
    <w:autoRedefine/>
    <w:uiPriority w:val="39"/>
    <w:unhideWhenUsed/>
    <w:rsid w:val="008E2066"/>
    <w:pPr>
      <w:jc w:val="left"/>
    </w:pPr>
    <w:rPr>
      <w:rFonts w:cstheme="minorHAnsi"/>
      <w:sz w:val="22"/>
    </w:rPr>
  </w:style>
  <w:style w:type="paragraph" w:styleId="TDC5">
    <w:name w:val="toc 5"/>
    <w:basedOn w:val="Normal"/>
    <w:next w:val="Normal"/>
    <w:autoRedefine/>
    <w:uiPriority w:val="39"/>
    <w:unhideWhenUsed/>
    <w:rsid w:val="008E2066"/>
    <w:pPr>
      <w:jc w:val="left"/>
    </w:pPr>
    <w:rPr>
      <w:rFonts w:cstheme="minorHAnsi"/>
      <w:sz w:val="22"/>
    </w:rPr>
  </w:style>
  <w:style w:type="paragraph" w:styleId="TDC6">
    <w:name w:val="toc 6"/>
    <w:basedOn w:val="Normal"/>
    <w:next w:val="Normal"/>
    <w:autoRedefine/>
    <w:uiPriority w:val="39"/>
    <w:unhideWhenUsed/>
    <w:rsid w:val="008E2066"/>
    <w:pPr>
      <w:jc w:val="left"/>
    </w:pPr>
    <w:rPr>
      <w:rFonts w:cstheme="minorHAnsi"/>
      <w:sz w:val="22"/>
    </w:rPr>
  </w:style>
  <w:style w:type="paragraph" w:styleId="TDC7">
    <w:name w:val="toc 7"/>
    <w:basedOn w:val="Normal"/>
    <w:next w:val="Normal"/>
    <w:autoRedefine/>
    <w:uiPriority w:val="39"/>
    <w:unhideWhenUsed/>
    <w:rsid w:val="008E2066"/>
    <w:pPr>
      <w:jc w:val="left"/>
    </w:pPr>
    <w:rPr>
      <w:rFonts w:cstheme="minorHAnsi"/>
      <w:sz w:val="22"/>
    </w:rPr>
  </w:style>
  <w:style w:type="paragraph" w:styleId="TDC8">
    <w:name w:val="toc 8"/>
    <w:basedOn w:val="Normal"/>
    <w:next w:val="Normal"/>
    <w:autoRedefine/>
    <w:uiPriority w:val="39"/>
    <w:unhideWhenUsed/>
    <w:rsid w:val="008E2066"/>
    <w:pPr>
      <w:jc w:val="left"/>
    </w:pPr>
    <w:rPr>
      <w:rFonts w:cstheme="minorHAnsi"/>
      <w:sz w:val="22"/>
    </w:rPr>
  </w:style>
  <w:style w:type="paragraph" w:styleId="TDC9">
    <w:name w:val="toc 9"/>
    <w:basedOn w:val="Normal"/>
    <w:next w:val="Normal"/>
    <w:autoRedefine/>
    <w:uiPriority w:val="39"/>
    <w:unhideWhenUsed/>
    <w:rsid w:val="008E2066"/>
    <w:pPr>
      <w:jc w:val="left"/>
    </w:pPr>
    <w:rPr>
      <w:rFonts w:cstheme="minorHAnsi"/>
      <w:sz w:val="22"/>
    </w:rPr>
  </w:style>
  <w:style w:type="character" w:customStyle="1" w:styleId="UnresolvedMention">
    <w:name w:val="Unresolved Mention"/>
    <w:basedOn w:val="Fuentedeprrafopredeter"/>
    <w:uiPriority w:val="99"/>
    <w:semiHidden/>
    <w:unhideWhenUsed/>
    <w:rsid w:val="004D515C"/>
    <w:rPr>
      <w:color w:val="605E5C"/>
      <w:shd w:val="clear" w:color="auto" w:fill="E1DFDD"/>
    </w:rPr>
  </w:style>
  <w:style w:type="character" w:styleId="Hipervnculovisitado">
    <w:name w:val="FollowedHyperlink"/>
    <w:basedOn w:val="Fuentedeprrafopredeter"/>
    <w:uiPriority w:val="99"/>
    <w:semiHidden/>
    <w:unhideWhenUsed/>
    <w:rsid w:val="00021902"/>
    <w:rPr>
      <w:color w:val="954F72" w:themeColor="followedHyperlink"/>
      <w:u w:val="single"/>
    </w:rPr>
  </w:style>
  <w:style w:type="character" w:styleId="Textoennegrita">
    <w:name w:val="Strong"/>
    <w:uiPriority w:val="22"/>
    <w:qFormat/>
    <w:rsid w:val="00984A94"/>
    <w:rPr>
      <w:b/>
      <w:color w:val="ED7D31" w:themeColor="accent2"/>
    </w:rPr>
  </w:style>
  <w:style w:type="paragraph" w:styleId="Textodeglobo">
    <w:name w:val="Balloon Text"/>
    <w:basedOn w:val="Normal"/>
    <w:link w:val="TextodegloboCar"/>
    <w:uiPriority w:val="99"/>
    <w:semiHidden/>
    <w:unhideWhenUsed/>
    <w:rsid w:val="00984A94"/>
    <w:rPr>
      <w:rFonts w:ascii="Tahoma" w:hAnsi="Tahoma" w:cs="Tahoma"/>
      <w:sz w:val="16"/>
      <w:szCs w:val="16"/>
    </w:rPr>
  </w:style>
  <w:style w:type="character" w:customStyle="1" w:styleId="TextodegloboCar">
    <w:name w:val="Texto de globo Car"/>
    <w:basedOn w:val="Fuentedeprrafopredeter"/>
    <w:link w:val="Textodeglobo"/>
    <w:uiPriority w:val="99"/>
    <w:semiHidden/>
    <w:rsid w:val="00984A94"/>
    <w:rPr>
      <w:rFonts w:ascii="Tahoma" w:eastAsia="Geneva" w:hAnsi="Tahoma" w:cs="Tahoma"/>
      <w:color w:val="000000" w:themeColor="text1"/>
      <w:sz w:val="16"/>
      <w:szCs w:val="16"/>
      <w:lang w:eastAsia="es-ES" w:bidi="es-ES"/>
    </w:rPr>
  </w:style>
  <w:style w:type="paragraph" w:styleId="Cita">
    <w:name w:val="Quote"/>
    <w:basedOn w:val="Normal"/>
    <w:next w:val="Normal"/>
    <w:link w:val="CitaCar"/>
    <w:uiPriority w:val="29"/>
    <w:qFormat/>
    <w:rsid w:val="003539EE"/>
    <w:pPr>
      <w:widowControl/>
      <w:autoSpaceDE/>
      <w:autoSpaceDN/>
      <w:adjustRightInd/>
      <w:snapToGrid/>
      <w:spacing w:after="200" w:line="276" w:lineRule="auto"/>
    </w:pPr>
    <w:rPr>
      <w:rFonts w:eastAsiaTheme="minorEastAsia" w:cstheme="minorBidi"/>
      <w:i/>
      <w:color w:val="auto"/>
      <w:sz w:val="20"/>
      <w:szCs w:val="20"/>
      <w:lang w:eastAsia="en-US" w:bidi="ar-SA"/>
    </w:rPr>
  </w:style>
  <w:style w:type="character" w:customStyle="1" w:styleId="CitaCar">
    <w:name w:val="Cita Car"/>
    <w:basedOn w:val="Fuentedeprrafopredeter"/>
    <w:link w:val="Cita"/>
    <w:uiPriority w:val="29"/>
    <w:rsid w:val="003539EE"/>
    <w:rPr>
      <w:rFonts w:eastAsiaTheme="minorEastAsia"/>
      <w:i/>
      <w:sz w:val="20"/>
      <w:szCs w:val="20"/>
    </w:rPr>
  </w:style>
  <w:style w:type="paragraph" w:styleId="Prrafodelista">
    <w:name w:val="List Paragraph"/>
    <w:basedOn w:val="Normal"/>
    <w:uiPriority w:val="34"/>
    <w:qFormat/>
    <w:rsid w:val="003539EE"/>
    <w:pPr>
      <w:widowControl/>
      <w:autoSpaceDE/>
      <w:autoSpaceDN/>
      <w:adjustRightInd/>
      <w:snapToGrid/>
      <w:spacing w:after="200" w:line="276" w:lineRule="auto"/>
      <w:ind w:left="720"/>
      <w:contextualSpacing/>
    </w:pPr>
    <w:rPr>
      <w:rFonts w:eastAsiaTheme="minorEastAsia" w:cstheme="minorBidi"/>
      <w:color w:val="auto"/>
      <w:sz w:val="20"/>
      <w:szCs w:val="20"/>
      <w:lang w:eastAsia="en-US" w:bidi="ar-SA"/>
    </w:rPr>
  </w:style>
  <w:style w:type="paragraph" w:styleId="Epgrafe">
    <w:name w:val="caption"/>
    <w:basedOn w:val="Normal"/>
    <w:next w:val="Normal"/>
    <w:uiPriority w:val="35"/>
    <w:unhideWhenUsed/>
    <w:qFormat/>
    <w:rsid w:val="00935751"/>
    <w:pPr>
      <w:widowControl/>
      <w:autoSpaceDE/>
      <w:autoSpaceDN/>
      <w:adjustRightInd/>
      <w:snapToGrid/>
      <w:spacing w:after="200"/>
      <w:jc w:val="left"/>
    </w:pPr>
    <w:rPr>
      <w:rFonts w:eastAsiaTheme="minorHAnsi" w:cstheme="minorBidi"/>
      <w:b/>
      <w:bCs/>
      <w:color w:val="4472C4" w:themeColor="accent1"/>
      <w:sz w:val="18"/>
      <w:szCs w:val="18"/>
      <w:lang w:eastAsia="en-US" w:bidi="ar-SA"/>
    </w:rPr>
  </w:style>
  <w:style w:type="character" w:styleId="nfasis">
    <w:name w:val="Emphasis"/>
    <w:basedOn w:val="Fuentedeprrafopredeter"/>
    <w:uiPriority w:val="20"/>
    <w:qFormat/>
    <w:rsid w:val="0093575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112131">
      <w:bodyDiv w:val="1"/>
      <w:marLeft w:val="0"/>
      <w:marRight w:val="0"/>
      <w:marTop w:val="0"/>
      <w:marBottom w:val="0"/>
      <w:divBdr>
        <w:top w:val="none" w:sz="0" w:space="0" w:color="auto"/>
        <w:left w:val="none" w:sz="0" w:space="0" w:color="auto"/>
        <w:bottom w:val="none" w:sz="0" w:space="0" w:color="auto"/>
        <w:right w:val="none" w:sz="0" w:space="0" w:color="auto"/>
      </w:divBdr>
    </w:div>
    <w:div w:id="283316271">
      <w:bodyDiv w:val="1"/>
      <w:marLeft w:val="0"/>
      <w:marRight w:val="0"/>
      <w:marTop w:val="0"/>
      <w:marBottom w:val="0"/>
      <w:divBdr>
        <w:top w:val="none" w:sz="0" w:space="0" w:color="auto"/>
        <w:left w:val="none" w:sz="0" w:space="0" w:color="auto"/>
        <w:bottom w:val="none" w:sz="0" w:space="0" w:color="auto"/>
        <w:right w:val="none" w:sz="0" w:space="0" w:color="auto"/>
      </w:divBdr>
    </w:div>
    <w:div w:id="292947840">
      <w:bodyDiv w:val="1"/>
      <w:marLeft w:val="0"/>
      <w:marRight w:val="0"/>
      <w:marTop w:val="0"/>
      <w:marBottom w:val="0"/>
      <w:divBdr>
        <w:top w:val="none" w:sz="0" w:space="0" w:color="auto"/>
        <w:left w:val="none" w:sz="0" w:space="0" w:color="auto"/>
        <w:bottom w:val="none" w:sz="0" w:space="0" w:color="auto"/>
        <w:right w:val="none" w:sz="0" w:space="0" w:color="auto"/>
      </w:divBdr>
    </w:div>
    <w:div w:id="465590101">
      <w:bodyDiv w:val="1"/>
      <w:marLeft w:val="0"/>
      <w:marRight w:val="0"/>
      <w:marTop w:val="0"/>
      <w:marBottom w:val="0"/>
      <w:divBdr>
        <w:top w:val="none" w:sz="0" w:space="0" w:color="auto"/>
        <w:left w:val="none" w:sz="0" w:space="0" w:color="auto"/>
        <w:bottom w:val="none" w:sz="0" w:space="0" w:color="auto"/>
        <w:right w:val="none" w:sz="0" w:space="0" w:color="auto"/>
      </w:divBdr>
    </w:div>
    <w:div w:id="516505104">
      <w:bodyDiv w:val="1"/>
      <w:marLeft w:val="0"/>
      <w:marRight w:val="0"/>
      <w:marTop w:val="0"/>
      <w:marBottom w:val="0"/>
      <w:divBdr>
        <w:top w:val="none" w:sz="0" w:space="0" w:color="auto"/>
        <w:left w:val="none" w:sz="0" w:space="0" w:color="auto"/>
        <w:bottom w:val="none" w:sz="0" w:space="0" w:color="auto"/>
        <w:right w:val="none" w:sz="0" w:space="0" w:color="auto"/>
      </w:divBdr>
    </w:div>
    <w:div w:id="1019354440">
      <w:bodyDiv w:val="1"/>
      <w:marLeft w:val="0"/>
      <w:marRight w:val="0"/>
      <w:marTop w:val="0"/>
      <w:marBottom w:val="0"/>
      <w:divBdr>
        <w:top w:val="none" w:sz="0" w:space="0" w:color="auto"/>
        <w:left w:val="none" w:sz="0" w:space="0" w:color="auto"/>
        <w:bottom w:val="none" w:sz="0" w:space="0" w:color="auto"/>
        <w:right w:val="none" w:sz="0" w:space="0" w:color="auto"/>
      </w:divBdr>
    </w:div>
    <w:div w:id="1322000767">
      <w:bodyDiv w:val="1"/>
      <w:marLeft w:val="0"/>
      <w:marRight w:val="0"/>
      <w:marTop w:val="0"/>
      <w:marBottom w:val="0"/>
      <w:divBdr>
        <w:top w:val="none" w:sz="0" w:space="0" w:color="auto"/>
        <w:left w:val="none" w:sz="0" w:space="0" w:color="auto"/>
        <w:bottom w:val="none" w:sz="0" w:space="0" w:color="auto"/>
        <w:right w:val="none" w:sz="0" w:space="0" w:color="auto"/>
      </w:divBdr>
    </w:div>
    <w:div w:id="1509754961">
      <w:bodyDiv w:val="1"/>
      <w:marLeft w:val="0"/>
      <w:marRight w:val="0"/>
      <w:marTop w:val="0"/>
      <w:marBottom w:val="0"/>
      <w:divBdr>
        <w:top w:val="none" w:sz="0" w:space="0" w:color="auto"/>
        <w:left w:val="none" w:sz="0" w:space="0" w:color="auto"/>
        <w:bottom w:val="none" w:sz="0" w:space="0" w:color="auto"/>
        <w:right w:val="none" w:sz="0" w:space="0" w:color="auto"/>
      </w:divBdr>
    </w:div>
    <w:div w:id="1776056637">
      <w:bodyDiv w:val="1"/>
      <w:marLeft w:val="0"/>
      <w:marRight w:val="0"/>
      <w:marTop w:val="0"/>
      <w:marBottom w:val="0"/>
      <w:divBdr>
        <w:top w:val="none" w:sz="0" w:space="0" w:color="auto"/>
        <w:left w:val="none" w:sz="0" w:space="0" w:color="auto"/>
        <w:bottom w:val="none" w:sz="0" w:space="0" w:color="auto"/>
        <w:right w:val="none" w:sz="0" w:space="0" w:color="auto"/>
      </w:divBdr>
    </w:div>
    <w:div w:id="2035187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hyperlink" Target="mailto:aidimme@aidimme.es" TargetMode="External"/><Relationship Id="rId50" Type="http://schemas.openxmlformats.org/officeDocument/2006/relationships/footer" Target="footer5.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5.png"/><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header" Target="header3.xml"/><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header" Target="header2.xml"/><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hyperlink" Target="http://www.aidimme.es" TargetMode="External"/><Relationship Id="rId8" Type="http://schemas.openxmlformats.org/officeDocument/2006/relationships/settings" Target="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png"/><Relationship Id="rId20" Type="http://schemas.openxmlformats.org/officeDocument/2006/relationships/image" Target="media/image6.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styles" Target="styles.xml"/></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F3F2C21751A54247A9E2E51D679D7BE6" ma:contentTypeVersion="4" ma:contentTypeDescription="Crear nuevo documento." ma:contentTypeScope="" ma:versionID="98869107a06ef340fc9baf9f13a12c63">
  <xsd:schema xmlns:xsd="http://www.w3.org/2001/XMLSchema" xmlns:xs="http://www.w3.org/2001/XMLSchema" xmlns:p="http://schemas.microsoft.com/office/2006/metadata/properties" xmlns:ns3="521d11c7-661b-4fe9-976c-df23ce3e6e32" targetNamespace="http://schemas.microsoft.com/office/2006/metadata/properties" ma:root="true" ma:fieldsID="e9b198f61f4485c8f92dfdbdbda11068" ns3:_="">
    <xsd:import namespace="521d11c7-661b-4fe9-976c-df23ce3e6e32"/>
    <xsd:element name="properties">
      <xsd:complexType>
        <xsd:sequence>
          <xsd:element name="documentManagement">
            <xsd:complexType>
              <xsd:all>
                <xsd:element ref="ns3:MediaServiceMetadata" minOccurs="0"/>
                <xsd:element ref="ns3:MediaServiceFastMetadata"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1d11c7-661b-4fe9-976c-df23ce3e6e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18C113-A273-454B-BA81-D788B47C4DF3}">
  <ds:schemaRefs>
    <ds:schemaRef ds:uri="http://schemas.microsoft.com/office/2006/documentManagement/types"/>
    <ds:schemaRef ds:uri="http://www.w3.org/XML/1998/namespace"/>
    <ds:schemaRef ds:uri="http://purl.org/dc/dcmitype/"/>
    <ds:schemaRef ds:uri="http://purl.org/dc/elements/1.1/"/>
    <ds:schemaRef ds:uri="http://purl.org/dc/terms/"/>
    <ds:schemaRef ds:uri="http://schemas.microsoft.com/office/infopath/2007/PartnerControls"/>
    <ds:schemaRef ds:uri="521d11c7-661b-4fe9-976c-df23ce3e6e32"/>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C40C2996-0D22-45D2-929D-394B1242926A}">
  <ds:schemaRefs>
    <ds:schemaRef ds:uri="http://schemas.microsoft.com/sharepoint/v3/contenttype/forms"/>
  </ds:schemaRefs>
</ds:datastoreItem>
</file>

<file path=customXml/itemProps3.xml><?xml version="1.0" encoding="utf-8"?>
<ds:datastoreItem xmlns:ds="http://schemas.openxmlformats.org/officeDocument/2006/customXml" ds:itemID="{4D43D1A1-BB18-43EF-8DD3-CFCC1E5F01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1d11c7-661b-4fe9-976c-df23ce3e6e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369C081-8F34-4989-B76C-571B3C520F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21</Pages>
  <Words>1442</Words>
  <Characters>7934</Characters>
  <Application>Microsoft Office Word</Application>
  <DocSecurity>0</DocSecurity>
  <Lines>66</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1599</dc:creator>
  <cp:lastModifiedBy>Martín Silvestre, Antonio</cp:lastModifiedBy>
  <cp:revision>3</cp:revision>
  <dcterms:created xsi:type="dcterms:W3CDTF">2024-12-17T14:32:00Z</dcterms:created>
  <dcterms:modified xsi:type="dcterms:W3CDTF">2024-12-17T14:44:00Z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0x010100F3F2C21751A54247A9E2E51D679D7BE6</vt:lpwstr>
  </property>
</Properties>
</file>